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541" w:rsidRPr="00DD5EEC" w:rsidRDefault="00BC565D" w:rsidP="003839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D2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383980" w:rsidRPr="00407D22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DD5EEC">
        <w:rPr>
          <w:rFonts w:ascii="Times New Roman" w:hAnsi="Times New Roman" w:cs="Times New Roman"/>
          <w:b/>
          <w:sz w:val="24"/>
          <w:szCs w:val="24"/>
        </w:rPr>
        <w:t>Anexa nr.1</w:t>
      </w:r>
    </w:p>
    <w:p w:rsidR="00BC565D" w:rsidRPr="00DD5EEC" w:rsidRDefault="005B7283" w:rsidP="00BC565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EEC">
        <w:rPr>
          <w:rFonts w:ascii="Times New Roman" w:hAnsi="Times New Roman" w:cs="Times New Roman"/>
          <w:b/>
          <w:sz w:val="24"/>
          <w:szCs w:val="24"/>
        </w:rPr>
        <w:t>l</w:t>
      </w:r>
      <w:r w:rsidR="00BC565D" w:rsidRPr="00DD5EEC">
        <w:rPr>
          <w:rFonts w:ascii="Times New Roman" w:hAnsi="Times New Roman" w:cs="Times New Roman"/>
          <w:b/>
          <w:sz w:val="24"/>
          <w:szCs w:val="24"/>
        </w:rPr>
        <w:t>a decizia CR Șoldănești</w:t>
      </w:r>
    </w:p>
    <w:p w:rsidR="00007934" w:rsidRDefault="00BC565D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5EEC">
        <w:rPr>
          <w:rFonts w:ascii="Times New Roman" w:hAnsi="Times New Roman" w:cs="Times New Roman"/>
          <w:b/>
          <w:sz w:val="24"/>
          <w:szCs w:val="24"/>
        </w:rPr>
        <w:t>Nr.</w:t>
      </w:r>
      <w:r w:rsidR="00776555" w:rsidRPr="00DD5EEC">
        <w:rPr>
          <w:rFonts w:ascii="Times New Roman" w:hAnsi="Times New Roman" w:cs="Times New Roman"/>
          <w:b/>
          <w:sz w:val="24"/>
          <w:szCs w:val="24"/>
        </w:rPr>
        <w:t>5-1</w:t>
      </w:r>
      <w:r w:rsidRPr="00DD5EEC">
        <w:rPr>
          <w:rFonts w:ascii="Times New Roman" w:hAnsi="Times New Roman" w:cs="Times New Roman"/>
          <w:b/>
          <w:sz w:val="24"/>
          <w:szCs w:val="24"/>
        </w:rPr>
        <w:t xml:space="preserve"> din </w:t>
      </w:r>
      <w:r w:rsidR="00776555" w:rsidRPr="00DD5EEC">
        <w:rPr>
          <w:rFonts w:ascii="Times New Roman" w:hAnsi="Times New Roman" w:cs="Times New Roman"/>
          <w:b/>
          <w:sz w:val="24"/>
          <w:szCs w:val="24"/>
        </w:rPr>
        <w:t xml:space="preserve">22.10. </w:t>
      </w:r>
      <w:r w:rsidR="00BD5CB2" w:rsidRPr="00DD5EEC">
        <w:rPr>
          <w:rFonts w:ascii="Times New Roman" w:hAnsi="Times New Roman" w:cs="Times New Roman"/>
          <w:b/>
          <w:sz w:val="24"/>
          <w:szCs w:val="24"/>
        </w:rPr>
        <w:t>202</w:t>
      </w:r>
      <w:r w:rsidR="000F4272" w:rsidRPr="00DD5EEC">
        <w:rPr>
          <w:rFonts w:ascii="Times New Roman" w:hAnsi="Times New Roman" w:cs="Times New Roman"/>
          <w:b/>
          <w:sz w:val="24"/>
          <w:szCs w:val="24"/>
        </w:rPr>
        <w:t>6</w:t>
      </w:r>
    </w:p>
    <w:p w:rsidR="00DD5EEC" w:rsidRDefault="00DD5EEC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5EEC" w:rsidRPr="00DD5EEC" w:rsidRDefault="00DD5EEC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07934" w:rsidRPr="00407D22" w:rsidRDefault="00882CE2" w:rsidP="00007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D22">
        <w:rPr>
          <w:rFonts w:ascii="Times New Roman" w:hAnsi="Times New Roman" w:cs="Times New Roman"/>
          <w:b/>
          <w:sz w:val="28"/>
          <w:szCs w:val="28"/>
        </w:rPr>
        <w:t>Sinteza i</w:t>
      </w:r>
      <w:r w:rsidR="00007934" w:rsidRPr="00407D22">
        <w:rPr>
          <w:rFonts w:ascii="Times New Roman" w:hAnsi="Times New Roman" w:cs="Times New Roman"/>
          <w:b/>
          <w:sz w:val="28"/>
          <w:szCs w:val="28"/>
        </w:rPr>
        <w:t>ndicatori</w:t>
      </w:r>
      <w:r w:rsidRPr="00407D22">
        <w:rPr>
          <w:rFonts w:ascii="Times New Roman" w:hAnsi="Times New Roman" w:cs="Times New Roman"/>
          <w:b/>
          <w:sz w:val="28"/>
          <w:szCs w:val="28"/>
        </w:rPr>
        <w:t>lor</w:t>
      </w:r>
      <w:r w:rsidR="00007934" w:rsidRPr="00407D22">
        <w:rPr>
          <w:rFonts w:ascii="Times New Roman" w:hAnsi="Times New Roman" w:cs="Times New Roman"/>
          <w:b/>
          <w:sz w:val="28"/>
          <w:szCs w:val="28"/>
        </w:rPr>
        <w:t xml:space="preserve"> generali și sursele de finanțare ale bugetului raional Șoldănești pentru anul 20</w:t>
      </w:r>
      <w:r w:rsidR="007E3949" w:rsidRPr="00407D22">
        <w:rPr>
          <w:rFonts w:ascii="Times New Roman" w:hAnsi="Times New Roman" w:cs="Times New Roman"/>
          <w:b/>
          <w:sz w:val="28"/>
          <w:szCs w:val="28"/>
        </w:rPr>
        <w:t>2</w:t>
      </w:r>
      <w:r w:rsidR="005A00D3">
        <w:rPr>
          <w:rFonts w:ascii="Times New Roman" w:hAnsi="Times New Roman" w:cs="Times New Roman"/>
          <w:b/>
          <w:sz w:val="28"/>
          <w:szCs w:val="28"/>
        </w:rPr>
        <w:t>6</w:t>
      </w:r>
    </w:p>
    <w:p w:rsidR="00007934" w:rsidRPr="00407D22" w:rsidRDefault="00007934" w:rsidP="00007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95"/>
        <w:gridCol w:w="1832"/>
        <w:gridCol w:w="1843"/>
      </w:tblGrid>
      <w:tr w:rsidR="00007934" w:rsidRPr="00407D22" w:rsidTr="00812229">
        <w:tc>
          <w:tcPr>
            <w:tcW w:w="5495" w:type="dxa"/>
          </w:tcPr>
          <w:p w:rsidR="003E7996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7934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Denumirea</w:t>
            </w:r>
          </w:p>
          <w:p w:rsidR="003E7996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3E7996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7934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Cod Eco</w:t>
            </w:r>
          </w:p>
        </w:tc>
        <w:tc>
          <w:tcPr>
            <w:tcW w:w="1843" w:type="dxa"/>
          </w:tcPr>
          <w:p w:rsidR="003E7996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7934" w:rsidRPr="00407D22" w:rsidRDefault="003E7996" w:rsidP="003E7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Suma, mii lei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E10E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Venituri, total</w:t>
            </w:r>
          </w:p>
          <w:p w:rsidR="00C274AD" w:rsidRPr="00407D22" w:rsidRDefault="00C274AD" w:rsidP="00C274AD">
            <w:pPr>
              <w:pStyle w:val="a4"/>
              <w:ind w:left="10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007934" w:rsidRPr="00407D22" w:rsidRDefault="00D368A5" w:rsidP="003D0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174207,1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sz w:val="28"/>
                <w:szCs w:val="28"/>
              </w:rPr>
              <w:t>Inclusiv, transferuri de la bugetul de stat</w:t>
            </w:r>
          </w:p>
        </w:tc>
        <w:tc>
          <w:tcPr>
            <w:tcW w:w="1832" w:type="dxa"/>
          </w:tcPr>
          <w:p w:rsidR="00007934" w:rsidRPr="00407D22" w:rsidRDefault="00007934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07934" w:rsidRPr="00407D22" w:rsidRDefault="00D368A5" w:rsidP="003D0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167615,1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E10E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Cheltuieli, total</w:t>
            </w:r>
          </w:p>
          <w:p w:rsidR="00C274AD" w:rsidRPr="00407D22" w:rsidRDefault="00C274AD" w:rsidP="00C274AD">
            <w:pPr>
              <w:pStyle w:val="a4"/>
              <w:ind w:left="10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007934" w:rsidRPr="00407D22" w:rsidRDefault="00D368A5" w:rsidP="003D0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174207,1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E10E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Sold bugetar</w:t>
            </w:r>
            <w:r w:rsidR="00F92F57"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(excedent)</w:t>
            </w:r>
          </w:p>
          <w:p w:rsidR="00C274AD" w:rsidRPr="00407D22" w:rsidRDefault="00C274AD" w:rsidP="00C274AD">
            <w:pPr>
              <w:pStyle w:val="a4"/>
              <w:ind w:left="10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1 - 2</w:t>
            </w:r>
          </w:p>
        </w:tc>
        <w:tc>
          <w:tcPr>
            <w:tcW w:w="1843" w:type="dxa"/>
          </w:tcPr>
          <w:p w:rsidR="00007934" w:rsidRPr="00407D22" w:rsidRDefault="00051399" w:rsidP="00E27F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E10E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Sursele de finanțare, total</w:t>
            </w:r>
          </w:p>
          <w:p w:rsidR="00C274AD" w:rsidRPr="00407D22" w:rsidRDefault="00C274AD" w:rsidP="00C274AD">
            <w:pPr>
              <w:pStyle w:val="a4"/>
              <w:ind w:left="10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4+5+9</w:t>
            </w:r>
          </w:p>
        </w:tc>
        <w:tc>
          <w:tcPr>
            <w:tcW w:w="1843" w:type="dxa"/>
          </w:tcPr>
          <w:p w:rsidR="00007934" w:rsidRPr="00407D22" w:rsidRDefault="00B7506D" w:rsidP="00C83E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sz w:val="28"/>
                <w:szCs w:val="28"/>
              </w:rPr>
              <w:t>Inclusiv, conform clasificației economice (k3) Rambursarea creditului</w:t>
            </w: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561</w:t>
            </w:r>
          </w:p>
        </w:tc>
        <w:tc>
          <w:tcPr>
            <w:tcW w:w="1843" w:type="dxa"/>
          </w:tcPr>
          <w:p w:rsidR="00007934" w:rsidRPr="00407D22" w:rsidRDefault="00051399" w:rsidP="00E27F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007934" w:rsidRPr="00407D22" w:rsidTr="00812229">
        <w:tc>
          <w:tcPr>
            <w:tcW w:w="5495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Soldul la începutul anului bugetar</w:t>
            </w:r>
          </w:p>
          <w:p w:rsidR="00C274AD" w:rsidRPr="00407D22" w:rsidRDefault="00C274AD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:rsidR="00007934" w:rsidRPr="00407D22" w:rsidRDefault="00E10E0E" w:rsidP="000079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910</w:t>
            </w:r>
          </w:p>
        </w:tc>
        <w:tc>
          <w:tcPr>
            <w:tcW w:w="1843" w:type="dxa"/>
          </w:tcPr>
          <w:p w:rsidR="00007934" w:rsidRPr="00407D22" w:rsidRDefault="00B7506D" w:rsidP="00C83E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D2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007934" w:rsidRPr="00407D22" w:rsidRDefault="00007934" w:rsidP="000079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EEC" w:rsidRPr="00DD5EEC" w:rsidRDefault="00DD5EEC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EEC">
        <w:rPr>
          <w:rFonts w:ascii="Times New Roman" w:hAnsi="Times New Roman" w:cs="Times New Roman"/>
          <w:b/>
          <w:sz w:val="24"/>
          <w:szCs w:val="24"/>
        </w:rPr>
        <w:t>Anexa nr.3</w:t>
      </w:r>
    </w:p>
    <w:p w:rsidR="00DD5EEC" w:rsidRPr="00DD5EEC" w:rsidRDefault="00DD5EEC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EEC">
        <w:rPr>
          <w:rFonts w:ascii="Times New Roman" w:hAnsi="Times New Roman" w:cs="Times New Roman"/>
          <w:b/>
          <w:sz w:val="24"/>
          <w:szCs w:val="24"/>
        </w:rPr>
        <w:t>la decizia CR Șoldănești</w:t>
      </w:r>
    </w:p>
    <w:p w:rsidR="00DD5EEC" w:rsidRPr="00DD5EEC" w:rsidRDefault="00DD5EEC" w:rsidP="00DD5E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D5EEC">
        <w:rPr>
          <w:rFonts w:ascii="Times New Roman" w:hAnsi="Times New Roman" w:cs="Times New Roman"/>
          <w:b/>
          <w:sz w:val="24"/>
          <w:szCs w:val="24"/>
        </w:rPr>
        <w:t>Nr. 5-1 din 22.10.2026</w:t>
      </w:r>
    </w:p>
    <w:p w:rsidR="00DD5EEC" w:rsidRDefault="00DD5EEC" w:rsidP="00DD5EEC">
      <w:pPr>
        <w:spacing w:after="0"/>
        <w:jc w:val="right"/>
        <w:rPr>
          <w:b/>
          <w:sz w:val="28"/>
          <w:szCs w:val="28"/>
        </w:rPr>
      </w:pPr>
    </w:p>
    <w:p w:rsidR="00DD5EEC" w:rsidRDefault="00DD5EEC" w:rsidP="00DD5EE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Resursele și cheltuielile bugetului raional conform clasificației funcționale și pe programe</w:t>
      </w:r>
    </w:p>
    <w:p w:rsidR="00DD5EEC" w:rsidRDefault="00DD5EEC" w:rsidP="00DD5EEC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6237"/>
        <w:gridCol w:w="1080"/>
        <w:gridCol w:w="1276"/>
      </w:tblGrid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center"/>
              <w:rPr>
                <w:b/>
                <w:sz w:val="26"/>
                <w:szCs w:val="26"/>
              </w:rPr>
            </w:pPr>
            <w:r w:rsidRPr="00EC0261">
              <w:rPr>
                <w:b/>
                <w:sz w:val="26"/>
                <w:szCs w:val="26"/>
              </w:rPr>
              <w:t xml:space="preserve">Denumirea 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EC0261">
              <w:rPr>
                <w:b/>
                <w:sz w:val="26"/>
                <w:szCs w:val="26"/>
              </w:rPr>
              <w:t xml:space="preserve">Cod 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EC0261">
              <w:rPr>
                <w:b/>
                <w:sz w:val="26"/>
                <w:szCs w:val="26"/>
              </w:rPr>
              <w:t>Suma, mii lei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EC0261">
              <w:rPr>
                <w:b/>
                <w:sz w:val="26"/>
                <w:szCs w:val="26"/>
              </w:rPr>
              <w:t>Cheltuieli curente, în total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174207,1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048E6" w:rsidRDefault="00DD5EEC" w:rsidP="00DD5EEC">
            <w:pPr>
              <w:pStyle w:val="a4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r w:rsidRPr="00A048E6">
              <w:rPr>
                <w:sz w:val="26"/>
                <w:szCs w:val="26"/>
              </w:rPr>
              <w:t>Cheltuieli de personal, în total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111644,0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048E6" w:rsidRDefault="00DD5EEC" w:rsidP="00DD5EEC">
            <w:pPr>
              <w:pStyle w:val="a4"/>
              <w:numPr>
                <w:ilvl w:val="0"/>
                <w:numId w:val="2"/>
              </w:numPr>
              <w:jc w:val="both"/>
              <w:rPr>
                <w:sz w:val="26"/>
                <w:szCs w:val="26"/>
              </w:rPr>
            </w:pPr>
            <w:r w:rsidRPr="00A048E6">
              <w:rPr>
                <w:sz w:val="26"/>
                <w:szCs w:val="26"/>
              </w:rPr>
              <w:t xml:space="preserve">Investiții capitale, în total 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3192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Servicii de stat cu destinație generală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11312,3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525F4F" w:rsidRDefault="00DD5EEC" w:rsidP="00BD3A8F">
            <w:pPr>
              <w:jc w:val="both"/>
              <w:rPr>
                <w:sz w:val="26"/>
                <w:szCs w:val="26"/>
              </w:rPr>
            </w:pPr>
            <w:r w:rsidRPr="00525F4F">
              <w:rPr>
                <w:sz w:val="26"/>
                <w:szCs w:val="26"/>
              </w:rPr>
              <w:t>Resurse, total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11312,3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048E6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Resurse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11258,1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048E6" w:rsidRDefault="00DD5EEC" w:rsidP="00BD3A8F">
            <w:pPr>
              <w:jc w:val="both"/>
              <w:rPr>
                <w:sz w:val="26"/>
                <w:szCs w:val="26"/>
              </w:rPr>
            </w:pPr>
            <w:r w:rsidRPr="00A048E6">
              <w:rPr>
                <w:sz w:val="26"/>
                <w:szCs w:val="26"/>
              </w:rPr>
              <w:t>Resurse colectate de autorități/instituții bugetare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54,2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Cheltuieli, total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11312,3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Aparatul președintelui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0111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5562,1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 w:rsidRPr="00652EAF">
              <w:rPr>
                <w:sz w:val="26"/>
                <w:szCs w:val="26"/>
              </w:rPr>
              <w:t>Servicii bugetar-fiscale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0112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3228,5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Alte servicii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0133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2221,7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Alte activități de stat cu destinație generală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0169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Dobînzi achitate pentru împrumuturi de la bugetul de alt nivel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0171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Programul/subprogramul: 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11312,3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525F4F" w:rsidRDefault="00DD5EEC" w:rsidP="00BD3A8F">
            <w:pPr>
              <w:jc w:val="both"/>
              <w:rPr>
                <w:sz w:val="26"/>
                <w:szCs w:val="26"/>
              </w:rPr>
            </w:pPr>
            <w:r w:rsidRPr="00525F4F">
              <w:rPr>
                <w:sz w:val="26"/>
                <w:szCs w:val="26"/>
              </w:rPr>
              <w:t>- Exercitarea guvernării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5562,1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-Politici și management în domeniul bugetar-fiscal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0501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3228,5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 w:rsidRPr="00652EAF">
              <w:rPr>
                <w:sz w:val="26"/>
                <w:szCs w:val="26"/>
              </w:rPr>
              <w:t>-Servicii de suport pentru exercitarea guvernării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2221,7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2EAF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-Gestionarea fondurilor de rezervă și de intervenție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81991" w:rsidRDefault="00DD5EEC" w:rsidP="00BD3A8F">
            <w:pPr>
              <w:jc w:val="both"/>
              <w:rPr>
                <w:sz w:val="26"/>
                <w:szCs w:val="26"/>
              </w:rPr>
            </w:pPr>
            <w:r w:rsidRPr="00881991">
              <w:rPr>
                <w:sz w:val="26"/>
                <w:szCs w:val="26"/>
              </w:rPr>
              <w:t>-Dobînzi achitate pentru împrumut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6237" w:type="dxa"/>
          </w:tcPr>
          <w:p w:rsidR="00DD5EEC" w:rsidRPr="0088199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881991">
              <w:rPr>
                <w:b/>
                <w:sz w:val="26"/>
                <w:szCs w:val="26"/>
              </w:rPr>
              <w:t>Apărarea națională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501,6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D24BC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Cheltuieli, total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>Alte servicii în domeniul apărării naționale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0259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501,6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CE1A87">
              <w:rPr>
                <w:b/>
                <w:sz w:val="26"/>
                <w:szCs w:val="26"/>
              </w:rPr>
              <w:t>Programul/subprogramul</w:t>
            </w:r>
            <w:r w:rsidRPr="00AD79C7">
              <w:rPr>
                <w:sz w:val="26"/>
                <w:szCs w:val="26"/>
              </w:rPr>
              <w:t>:Servicii de suport în domeniul apărării naționale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3104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501,6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</w:t>
            </w: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Servicii în domeniul economiei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18901,8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Resurse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 xml:space="preserve">-Alte </w:t>
            </w:r>
            <w:r>
              <w:rPr>
                <w:sz w:val="26"/>
                <w:szCs w:val="26"/>
              </w:rPr>
              <w:t>servicii în domeniul agriculturii, gospodăriei silvice, piscicole și de vînătoare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0429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802,5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-Alte servicii economice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0419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1175,5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-Construcții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0443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782,2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-Transport rutier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0451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16141,6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CE1A87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CE1A87">
              <w:rPr>
                <w:b/>
                <w:sz w:val="26"/>
                <w:szCs w:val="26"/>
              </w:rPr>
              <w:t>Program/subprogram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18901,8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>-Politici și management în domeniul agriculturii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802,5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>-Politici și management în domeniul macroeconomie și de dezvoltare a economiei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801,4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-Politici și management în domeniul geodeziei, cartografiei și cadastrului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6901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374,1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-Politici și management în domeniul dezvoltării regionale și construcțiilor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782,2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>-Dezvoltarea drumurilor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6402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16141,6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Cultura, sport, tineret, culte și odihnă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2855,3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 w:rsidRPr="00AD79C7">
              <w:rPr>
                <w:sz w:val="26"/>
                <w:szCs w:val="26"/>
              </w:rPr>
              <w:t>-Alte servicii în domeniul culturii, cultelor și odihnei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0861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667,9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-Dezvoltare în domeniul culturii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0820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387,0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-Sport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0812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1720,4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-Tineret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0813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CE1A87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CE1A87">
              <w:rPr>
                <w:b/>
                <w:sz w:val="26"/>
                <w:szCs w:val="26"/>
              </w:rPr>
              <w:t>Program/subprogram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2855,3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-Politici și management în domeniul culturii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8501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667,9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-Dezvoltarea culturii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8502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387,0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AD79C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-Asigurarea de către stat a școlilor sportive și acțiuni sportive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8602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1720,4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CE1A87" w:rsidRDefault="00DD5EEC" w:rsidP="00BD3A8F">
            <w:pPr>
              <w:jc w:val="both"/>
              <w:rPr>
                <w:sz w:val="26"/>
                <w:szCs w:val="26"/>
              </w:rPr>
            </w:pPr>
            <w:r w:rsidRPr="00CE1A87">
              <w:rPr>
                <w:sz w:val="26"/>
                <w:szCs w:val="26"/>
              </w:rPr>
              <w:t>-Acțiuni pentru tineret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8603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80,0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Învățămîntul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140406,5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-Resurse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139908,7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-Resurse colectate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497,8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A4B34" w:rsidRDefault="00DD5EEC" w:rsidP="00BD3A8F">
            <w:pPr>
              <w:jc w:val="both"/>
              <w:rPr>
                <w:b/>
                <w:i/>
                <w:sz w:val="20"/>
                <w:szCs w:val="20"/>
              </w:rPr>
            </w:pPr>
            <w:r w:rsidRPr="00EA4B34">
              <w:rPr>
                <w:b/>
                <w:i/>
                <w:sz w:val="20"/>
                <w:szCs w:val="20"/>
              </w:rPr>
              <w:t>Inclusiv: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-Educație timpurie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0911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6124,0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-Învățămînt primar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0912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822,8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-Învățămînt gimnazial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0921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57523,3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-Învățămînt liceal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0922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70520,4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-Învățămînt nedefinit după nivel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0950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1973,0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-Servicii afiliate învățămîntului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0960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928,8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-Alte servicii în domeniul învățămîntului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0989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2514,2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0C01B7">
              <w:rPr>
                <w:b/>
                <w:sz w:val="26"/>
                <w:szCs w:val="26"/>
              </w:rPr>
              <w:t>Programe/subprograme</w:t>
            </w:r>
            <w:r>
              <w:rPr>
                <w:b/>
                <w:sz w:val="26"/>
                <w:szCs w:val="26"/>
              </w:rPr>
              <w:t xml:space="preserve">, </w:t>
            </w:r>
            <w:r w:rsidRPr="00210695">
              <w:rPr>
                <w:b/>
                <w:i/>
                <w:sz w:val="20"/>
                <w:szCs w:val="20"/>
              </w:rPr>
              <w:t>inclusiv: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140406,5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-Educație timpurie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6124,0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-Învățămînt primar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822,8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-Învățămînt gimnazial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8804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57523,3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-Învățămînt liceal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8806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70520,4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-Educație extrașcolară și susținerea elevilor dotați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8814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1846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-Servicii generale în educație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8813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928,8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-Curiculum școlar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8815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127,0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0C01B7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-Politici și management în domeniul educației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2514,2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6.</w:t>
            </w: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Protecție socială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6EBD" w:rsidRDefault="00DD5EEC" w:rsidP="00BD3A8F">
            <w:pPr>
              <w:jc w:val="both"/>
              <w:rPr>
                <w:sz w:val="26"/>
                <w:szCs w:val="26"/>
              </w:rPr>
            </w:pPr>
            <w:r w:rsidRPr="00656EBD">
              <w:rPr>
                <w:sz w:val="26"/>
                <w:szCs w:val="26"/>
              </w:rPr>
              <w:t>Resurse</w:t>
            </w:r>
            <w:r>
              <w:rPr>
                <w:sz w:val="26"/>
                <w:szCs w:val="26"/>
              </w:rPr>
              <w:t xml:space="preserve"> generale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656EBD" w:rsidRDefault="00DD5EEC" w:rsidP="00BD3A8F">
            <w:pPr>
              <w:jc w:val="both"/>
              <w:rPr>
                <w:sz w:val="26"/>
                <w:szCs w:val="26"/>
              </w:rPr>
            </w:pPr>
            <w:r w:rsidRPr="00656EBD">
              <w:rPr>
                <w:sz w:val="26"/>
                <w:szCs w:val="26"/>
              </w:rPr>
              <w:t>Resurse colectate de autorități/instituții bugetare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2A2F6D" w:rsidRDefault="00DD5EEC" w:rsidP="00BD3A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FE1760" w:rsidRDefault="00DD5EEC" w:rsidP="00BD3A8F">
            <w:pPr>
              <w:jc w:val="both"/>
              <w:rPr>
                <w:b/>
                <w:i/>
                <w:sz w:val="20"/>
                <w:szCs w:val="20"/>
              </w:rPr>
            </w:pPr>
            <w:r w:rsidRPr="00FE1760">
              <w:rPr>
                <w:b/>
                <w:i/>
                <w:sz w:val="20"/>
                <w:szCs w:val="20"/>
              </w:rPr>
              <w:t>Inclusiv pe funcții: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E46CA" w:rsidRDefault="00DD5EEC" w:rsidP="00BD3A8F">
            <w:pPr>
              <w:jc w:val="both"/>
              <w:rPr>
                <w:sz w:val="26"/>
                <w:szCs w:val="26"/>
              </w:rPr>
            </w:pPr>
            <w:r w:rsidRPr="008E46CA">
              <w:rPr>
                <w:sz w:val="26"/>
                <w:szCs w:val="26"/>
              </w:rPr>
              <w:t>-Protecție în caz de incapacitate de muncă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1012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E46CA" w:rsidRDefault="00DD5EEC" w:rsidP="00BD3A8F">
            <w:pPr>
              <w:jc w:val="both"/>
              <w:rPr>
                <w:sz w:val="26"/>
                <w:szCs w:val="26"/>
              </w:rPr>
            </w:pPr>
            <w:r w:rsidRPr="008E46CA">
              <w:rPr>
                <w:sz w:val="26"/>
                <w:szCs w:val="26"/>
              </w:rPr>
              <w:t>-Protecție a familiei și a copilului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1040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E46CA" w:rsidRDefault="00DD5EEC" w:rsidP="00BD3A8F">
            <w:pPr>
              <w:jc w:val="both"/>
              <w:rPr>
                <w:sz w:val="26"/>
                <w:szCs w:val="26"/>
              </w:rPr>
            </w:pPr>
            <w:r w:rsidRPr="004E513E">
              <w:rPr>
                <w:sz w:val="26"/>
                <w:szCs w:val="26"/>
              </w:rPr>
              <w:t>-Protecție în cazuri excepționale</w:t>
            </w:r>
          </w:p>
        </w:tc>
        <w:tc>
          <w:tcPr>
            <w:tcW w:w="1080" w:type="dxa"/>
          </w:tcPr>
          <w:p w:rsidR="00DD5EEC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1070</w:t>
            </w:r>
          </w:p>
        </w:tc>
        <w:tc>
          <w:tcPr>
            <w:tcW w:w="1276" w:type="dxa"/>
          </w:tcPr>
          <w:p w:rsidR="00DD5EEC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E46CA" w:rsidRDefault="00DD5EEC" w:rsidP="00BD3A8F">
            <w:pPr>
              <w:jc w:val="both"/>
              <w:rPr>
                <w:sz w:val="26"/>
                <w:szCs w:val="26"/>
              </w:rPr>
            </w:pPr>
            <w:r w:rsidRPr="002A2F6D">
              <w:rPr>
                <w:sz w:val="26"/>
                <w:szCs w:val="26"/>
              </w:rPr>
              <w:t>-Administrare în domeniul protecției sociale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  <w:r w:rsidRPr="004E513E">
              <w:rPr>
                <w:sz w:val="26"/>
                <w:szCs w:val="26"/>
              </w:rPr>
              <w:t>-Alte servicii de protecție socială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1099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8E46CA" w:rsidRDefault="00DD5EEC" w:rsidP="00BD3A8F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Program/subprogram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7742C0" w:rsidRDefault="00DD5EEC" w:rsidP="00BD3A8F">
            <w:pPr>
              <w:jc w:val="both"/>
              <w:rPr>
                <w:sz w:val="26"/>
                <w:szCs w:val="26"/>
              </w:rPr>
            </w:pPr>
            <w:r w:rsidRPr="007742C0">
              <w:rPr>
                <w:sz w:val="26"/>
                <w:szCs w:val="26"/>
              </w:rPr>
              <w:t>-Politici și management în domeniul protecției sociale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9001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4E513E">
              <w:rPr>
                <w:sz w:val="26"/>
                <w:szCs w:val="26"/>
              </w:rPr>
              <w:t>-Asistență socială a persoanelor cu necesități speciale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9010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  <w:r w:rsidRPr="004E513E">
              <w:rPr>
                <w:sz w:val="26"/>
                <w:szCs w:val="26"/>
              </w:rPr>
              <w:t>-Protecție împotriva excluziunii sociale</w:t>
            </w:r>
          </w:p>
        </w:tc>
        <w:tc>
          <w:tcPr>
            <w:tcW w:w="1080" w:type="dxa"/>
          </w:tcPr>
          <w:p w:rsidR="00DD5EEC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9012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  <w:r w:rsidRPr="004E513E">
              <w:rPr>
                <w:sz w:val="26"/>
                <w:szCs w:val="26"/>
              </w:rPr>
              <w:t>-Protecție a familiei și copilului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9006</w:t>
            </w:r>
          </w:p>
        </w:tc>
        <w:tc>
          <w:tcPr>
            <w:tcW w:w="1276" w:type="dxa"/>
          </w:tcPr>
          <w:p w:rsidR="00DD5EEC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-Biroul comun de informații și servicii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9013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-Protecția socială a unor categorii de cetățeni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9019</w:t>
            </w: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229,6</w:t>
            </w: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D5EEC" w:rsidRPr="00EC0261" w:rsidTr="00BD3A8F">
        <w:tc>
          <w:tcPr>
            <w:tcW w:w="675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</w:tcPr>
          <w:p w:rsidR="00DD5EEC" w:rsidRPr="004E513E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 w:rsidRPr="004E513E">
              <w:rPr>
                <w:b/>
                <w:sz w:val="26"/>
                <w:szCs w:val="26"/>
              </w:rPr>
              <w:t>Total general cheltuieli</w:t>
            </w:r>
          </w:p>
        </w:tc>
        <w:tc>
          <w:tcPr>
            <w:tcW w:w="1080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:rsidR="00DD5EEC" w:rsidRPr="00EC0261" w:rsidRDefault="00DD5EEC" w:rsidP="00BD3A8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174207,1</w:t>
            </w:r>
          </w:p>
        </w:tc>
      </w:tr>
    </w:tbl>
    <w:p w:rsidR="00DD5EEC" w:rsidRPr="00EC0261" w:rsidRDefault="00DD5EEC" w:rsidP="00DD5EEC">
      <w:pPr>
        <w:spacing w:after="0"/>
        <w:jc w:val="both"/>
        <w:rPr>
          <w:b/>
          <w:sz w:val="26"/>
          <w:szCs w:val="26"/>
        </w:rPr>
      </w:pPr>
    </w:p>
    <w:p w:rsidR="00DD5EEC" w:rsidRDefault="00DD5EEC" w:rsidP="00DD5EEC">
      <w:pPr>
        <w:spacing w:after="0"/>
        <w:jc w:val="right"/>
        <w:rPr>
          <w:b/>
          <w:sz w:val="28"/>
          <w:szCs w:val="28"/>
        </w:rPr>
      </w:pPr>
      <w:bookmarkStart w:id="0" w:name="_GoBack"/>
      <w:bookmarkEnd w:id="0"/>
    </w:p>
    <w:p w:rsidR="00DD5EEC" w:rsidRDefault="00DD5EEC" w:rsidP="00DD5EEC">
      <w:pPr>
        <w:spacing w:after="0"/>
        <w:jc w:val="center"/>
        <w:rPr>
          <w:b/>
          <w:sz w:val="28"/>
          <w:szCs w:val="28"/>
          <w:u w:val="single"/>
        </w:rPr>
      </w:pPr>
    </w:p>
    <w:p w:rsidR="00DD5EEC" w:rsidRDefault="00DD5EEC" w:rsidP="00DD5EEC"/>
    <w:p w:rsidR="00DD5EEC" w:rsidRDefault="00DD5EEC" w:rsidP="00DD5EEC"/>
    <w:p w:rsidR="00DD5EEC" w:rsidRDefault="00DD5EEC" w:rsidP="00DD5EEC"/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535E">
        <w:rPr>
          <w:rFonts w:ascii="Times New Roman" w:hAnsi="Times New Roman" w:cs="Times New Roman"/>
          <w:b/>
          <w:sz w:val="28"/>
          <w:szCs w:val="28"/>
        </w:rPr>
        <w:t>Anexa nr.5</w:t>
      </w:r>
    </w:p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535E">
        <w:rPr>
          <w:rFonts w:ascii="Times New Roman" w:hAnsi="Times New Roman" w:cs="Times New Roman"/>
          <w:b/>
          <w:sz w:val="28"/>
          <w:szCs w:val="28"/>
        </w:rPr>
        <w:t>la decizia CR Șoldănești</w:t>
      </w:r>
    </w:p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535E">
        <w:rPr>
          <w:rFonts w:ascii="Times New Roman" w:hAnsi="Times New Roman" w:cs="Times New Roman"/>
          <w:b/>
          <w:sz w:val="28"/>
          <w:szCs w:val="28"/>
        </w:rPr>
        <w:t>Nr.</w:t>
      </w:r>
      <w:r>
        <w:rPr>
          <w:rFonts w:ascii="Times New Roman" w:hAnsi="Times New Roman" w:cs="Times New Roman"/>
          <w:b/>
          <w:sz w:val="28"/>
          <w:szCs w:val="28"/>
        </w:rPr>
        <w:t xml:space="preserve"> 5-1</w:t>
      </w:r>
      <w:r w:rsidRPr="0078535E">
        <w:rPr>
          <w:rFonts w:ascii="Times New Roman" w:hAnsi="Times New Roman" w:cs="Times New Roman"/>
          <w:b/>
          <w:sz w:val="28"/>
          <w:szCs w:val="28"/>
        </w:rPr>
        <w:t xml:space="preserve"> din </w:t>
      </w:r>
      <w:r w:rsidRPr="00DD5EEC">
        <w:rPr>
          <w:rFonts w:ascii="Times New Roman" w:hAnsi="Times New Roman" w:cs="Times New Roman"/>
          <w:b/>
          <w:sz w:val="28"/>
          <w:szCs w:val="28"/>
        </w:rPr>
        <w:t>22.10.2026</w:t>
      </w:r>
    </w:p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D5EEC" w:rsidRPr="0078535E" w:rsidRDefault="00DD5EEC" w:rsidP="00DD5EE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D5EEC" w:rsidRPr="0078535E" w:rsidRDefault="00DD5EEC" w:rsidP="00DD5E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35E">
        <w:rPr>
          <w:rFonts w:ascii="Times New Roman" w:hAnsi="Times New Roman" w:cs="Times New Roman"/>
          <w:b/>
          <w:sz w:val="28"/>
          <w:szCs w:val="28"/>
        </w:rPr>
        <w:t xml:space="preserve">Transferurile de la bugetul de stat către bugetul raional Șoldănești </w:t>
      </w:r>
    </w:p>
    <w:p w:rsidR="00DD5EEC" w:rsidRPr="0078535E" w:rsidRDefault="00DD5EEC" w:rsidP="00DD5E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35E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DD5EEC" w:rsidRPr="0078535E" w:rsidRDefault="00DD5EEC" w:rsidP="00DD5E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52" w:type="dxa"/>
        <w:tblLook w:val="04A0"/>
      </w:tblPr>
      <w:tblGrid>
        <w:gridCol w:w="675"/>
        <w:gridCol w:w="6237"/>
        <w:gridCol w:w="1222"/>
        <w:gridCol w:w="1418"/>
      </w:tblGrid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Nr.</w:t>
            </w: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d/o</w:t>
            </w: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Denumirea </w:t>
            </w: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Cod Eco (K-6)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EEC" w:rsidRPr="0078535E" w:rsidRDefault="00DD5EEC" w:rsidP="00BD3A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Suma, mii lei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Transferuri cu destinație generală de la bugetul de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stat către bugetul raional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191131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13107,8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Transferuri cu destinație specială, </w:t>
            </w:r>
            <w:r w:rsidRPr="0078535E">
              <w:rPr>
                <w:rFonts w:ascii="Times New Roman" w:hAnsi="Times New Roman" w:cs="Times New Roman"/>
                <w:sz w:val="24"/>
                <w:szCs w:val="24"/>
              </w:rPr>
              <w:t>inclusiv: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154507,3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DD5EE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sz w:val="28"/>
                <w:szCs w:val="28"/>
              </w:rPr>
              <w:t>Transferuri pentru învățămîntul preșcolar, primar, secundar general, complementar (extrașcolar)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191111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136465,7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DD5EE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sz w:val="28"/>
                <w:szCs w:val="28"/>
              </w:rPr>
              <w:t>Transferuri pentru asigurarea și susținerea socială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191112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229,6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DD5EE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sz w:val="28"/>
                <w:szCs w:val="28"/>
              </w:rPr>
              <w:t>Transferuri pentru școli sportive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191113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1670,4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DD5EE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sz w:val="28"/>
                <w:szCs w:val="28"/>
              </w:rPr>
              <w:t>Transferuri cu destinație specială pentru infrastructura drumurilor</w:t>
            </w: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191116</w:t>
            </w: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16141,6</w:t>
            </w: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5EEC" w:rsidRPr="0078535E" w:rsidTr="00BD3A8F">
        <w:tc>
          <w:tcPr>
            <w:tcW w:w="675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535E">
              <w:rPr>
                <w:rFonts w:ascii="Times New Roman" w:hAnsi="Times New Roman" w:cs="Times New Roman"/>
                <w:b/>
                <w:sz w:val="28"/>
                <w:szCs w:val="28"/>
              </w:rPr>
              <w:t>Total transferuri</w:t>
            </w:r>
          </w:p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D5EEC" w:rsidRPr="0078535E" w:rsidRDefault="00DD5EEC" w:rsidP="00BD3A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167615,1</w:t>
            </w:r>
          </w:p>
        </w:tc>
      </w:tr>
    </w:tbl>
    <w:p w:rsidR="00DD5EEC" w:rsidRPr="0078535E" w:rsidRDefault="00DD5EEC" w:rsidP="00DD5EE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Default="00CE40BC" w:rsidP="00CE40BC">
      <w:pPr>
        <w:jc w:val="center"/>
        <w:rPr>
          <w:b/>
          <w:sz w:val="28"/>
          <w:szCs w:val="28"/>
        </w:rPr>
      </w:pPr>
    </w:p>
    <w:p w:rsidR="00CE40BC" w:rsidRPr="00CE40BC" w:rsidRDefault="00CE40BC" w:rsidP="00CE40BC">
      <w:pPr>
        <w:spacing w:after="0"/>
        <w:ind w:left="1416" w:firstLine="708"/>
        <w:jc w:val="right"/>
        <w:rPr>
          <w:rFonts w:ascii="Times New Roman" w:hAnsi="Times New Roman" w:cs="Times New Roman"/>
          <w:b/>
        </w:rPr>
      </w:pPr>
      <w:r w:rsidRPr="00CE40BC">
        <w:rPr>
          <w:rFonts w:ascii="Times New Roman" w:hAnsi="Times New Roman" w:cs="Times New Roman"/>
          <w:b/>
        </w:rPr>
        <w:lastRenderedPageBreak/>
        <w:t>Anexa nr.12</w:t>
      </w:r>
    </w:p>
    <w:p w:rsidR="00CE40BC" w:rsidRPr="00CE40BC" w:rsidRDefault="00CE40BC" w:rsidP="00CE40BC">
      <w:pPr>
        <w:spacing w:after="0"/>
        <w:jc w:val="right"/>
        <w:rPr>
          <w:rFonts w:ascii="Times New Roman" w:hAnsi="Times New Roman" w:cs="Times New Roman"/>
          <w:b/>
        </w:rPr>
      </w:pPr>
      <w:r w:rsidRPr="00CE40BC">
        <w:rPr>
          <w:rFonts w:ascii="Times New Roman" w:hAnsi="Times New Roman" w:cs="Times New Roman"/>
          <w:b/>
        </w:rPr>
        <w:t>la Decizia Consiliului raional Şoldăneşti</w:t>
      </w:r>
    </w:p>
    <w:p w:rsidR="00CE40BC" w:rsidRPr="00CE40BC" w:rsidRDefault="00CE40BC" w:rsidP="00CE40BC">
      <w:pPr>
        <w:spacing w:after="0"/>
        <w:jc w:val="right"/>
        <w:rPr>
          <w:rFonts w:ascii="Times New Roman" w:hAnsi="Times New Roman" w:cs="Times New Roman"/>
          <w:b/>
          <w:lang w:val="en-GB"/>
        </w:rPr>
      </w:pPr>
      <w:r w:rsidRPr="00CE40BC">
        <w:rPr>
          <w:rFonts w:ascii="Times New Roman" w:hAnsi="Times New Roman" w:cs="Times New Roman"/>
          <w:b/>
        </w:rPr>
        <w:t xml:space="preserve">                                              nr.</w:t>
      </w:r>
      <w:r>
        <w:rPr>
          <w:rFonts w:ascii="Times New Roman" w:hAnsi="Times New Roman" w:cs="Times New Roman"/>
          <w:b/>
        </w:rPr>
        <w:t xml:space="preserve"> 5-1 </w:t>
      </w:r>
      <w:r w:rsidRPr="00CE40BC">
        <w:rPr>
          <w:rFonts w:ascii="Times New Roman" w:hAnsi="Times New Roman" w:cs="Times New Roman"/>
          <w:b/>
        </w:rPr>
        <w:t xml:space="preserve">din  </w:t>
      </w:r>
      <w:r>
        <w:rPr>
          <w:rFonts w:ascii="Times New Roman" w:hAnsi="Times New Roman" w:cs="Times New Roman"/>
          <w:b/>
        </w:rPr>
        <w:t xml:space="preserve">22.10. </w:t>
      </w:r>
      <w:r w:rsidRPr="00CE40BC">
        <w:rPr>
          <w:rFonts w:ascii="Times New Roman" w:hAnsi="Times New Roman" w:cs="Times New Roman"/>
          <w:b/>
        </w:rPr>
        <w:t xml:space="preserve">2026 </w:t>
      </w:r>
    </w:p>
    <w:p w:rsidR="00CE40BC" w:rsidRPr="00CE40BC" w:rsidRDefault="00CE40BC" w:rsidP="00CE40BC">
      <w:pPr>
        <w:spacing w:after="0"/>
        <w:rPr>
          <w:rFonts w:ascii="Times New Roman" w:hAnsi="Times New Roman" w:cs="Times New Roman"/>
        </w:rPr>
      </w:pPr>
      <w:r w:rsidRPr="00CE40BC">
        <w:rPr>
          <w:rFonts w:ascii="Times New Roman" w:hAnsi="Times New Roman" w:cs="Times New Roman"/>
        </w:rPr>
        <w:t xml:space="preserve">   </w:t>
      </w:r>
    </w:p>
    <w:p w:rsidR="00CE40BC" w:rsidRPr="00CE40BC" w:rsidRDefault="00CE40BC" w:rsidP="00CE40BC">
      <w:pPr>
        <w:spacing w:after="0"/>
        <w:jc w:val="center"/>
        <w:rPr>
          <w:rFonts w:ascii="Times New Roman" w:hAnsi="Times New Roman" w:cs="Times New Roman"/>
          <w:b/>
        </w:rPr>
      </w:pPr>
      <w:r w:rsidRPr="00CE40BC">
        <w:rPr>
          <w:rFonts w:ascii="Times New Roman" w:hAnsi="Times New Roman" w:cs="Times New Roman"/>
          <w:b/>
        </w:rPr>
        <w:t>Repartizarea alocaţiilor componentei raionale şi fondului de educaţie incluzivă instituţiilor de învăţământ pe raionul Şoldăneşti</w:t>
      </w:r>
    </w:p>
    <w:p w:rsidR="00CE40BC" w:rsidRPr="00CE40BC" w:rsidRDefault="00CE40BC" w:rsidP="00CE40BC">
      <w:pPr>
        <w:spacing w:after="0"/>
        <w:jc w:val="center"/>
        <w:rPr>
          <w:rFonts w:ascii="Times New Roman" w:hAnsi="Times New Roman" w:cs="Times New Roman"/>
        </w:rPr>
      </w:pPr>
      <w:r w:rsidRPr="00CE40BC">
        <w:rPr>
          <w:rFonts w:ascii="Times New Roman" w:hAnsi="Times New Roman" w:cs="Times New Roman"/>
          <w:b/>
        </w:rPr>
        <w:t>pentru anul 2026</w:t>
      </w:r>
    </w:p>
    <w:tbl>
      <w:tblPr>
        <w:tblW w:w="96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9"/>
        <w:gridCol w:w="3006"/>
        <w:gridCol w:w="1134"/>
        <w:gridCol w:w="1134"/>
        <w:gridCol w:w="1276"/>
        <w:gridCol w:w="1134"/>
        <w:gridCol w:w="1417"/>
      </w:tblGrid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Nr.</w:t>
            </w:r>
          </w:p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d/o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Denumirea instituţiilor</w:t>
            </w:r>
          </w:p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de învăţământ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Volumul alocaţiilor pentru educaţia incluzivă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Dejunul</w:t>
            </w:r>
          </w:p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Cald</w:t>
            </w:r>
          </w:p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Cheltuieli pentru întreţinerea transportu-lui şcolar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Compo-nenta raională</w:t>
            </w:r>
          </w:p>
        </w:tc>
        <w:tc>
          <w:tcPr>
            <w:tcW w:w="1417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Total</w:t>
            </w:r>
          </w:p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(mii lei)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1417" w:type="dxa"/>
          </w:tcPr>
          <w:p w:rsidR="00CE40BC" w:rsidRPr="00CE40BC" w:rsidRDefault="00CE40BC" w:rsidP="00361C9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40BC">
              <w:rPr>
                <w:rFonts w:ascii="Times New Roman" w:hAnsi="Times New Roman" w:cs="Times New Roman"/>
                <w:b/>
                <w:u w:val="single"/>
              </w:rPr>
              <w:t xml:space="preserve">Licee 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„Alexei Mateevici”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209,1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1452,8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1661,9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„Ştefan cel Mare”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ind w:firstLine="44"/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119,4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1283,5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ind w:firstLine="44"/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1402,9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Răspopeni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111,8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932,6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1044,4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Cotiujenii Mari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114,1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874,2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988,3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Total licee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554,4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4543,1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5097,5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40BC">
              <w:rPr>
                <w:rFonts w:ascii="Times New Roman" w:hAnsi="Times New Roman" w:cs="Times New Roman"/>
                <w:b/>
                <w:u w:val="single"/>
              </w:rPr>
              <w:t>Gimnazii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Glinjeni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190,8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190,8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Alcedar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137,1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350,9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488,0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Vadul-Raşcov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98,2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357,0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455,2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Cobîlea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443,2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543,0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Cuşmirca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123,4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486,3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609,7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Chipeşca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107,4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354,0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461,4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Găuzeni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440,2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440,2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Dobruşa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98,3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329,4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427,7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Climăuţii de Jos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117,5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261,6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379,1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Poiana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119,4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172,4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291,8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Pohoarna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119,6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360,1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479,7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Sămăşcani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131,6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372,4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504,0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Salcia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209,3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209,3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Olișcani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114,9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563,3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678,2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Total gimnazii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1267,2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4890,9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6158,1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40BC">
              <w:rPr>
                <w:rFonts w:ascii="Times New Roman" w:hAnsi="Times New Roman" w:cs="Times New Roman"/>
                <w:b/>
                <w:u w:val="single"/>
              </w:rPr>
              <w:t>Școli primare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Școala primară Rogojeni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</w:rPr>
              <w:t>52,4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Total școli primare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52,4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52,4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E40BC">
              <w:rPr>
                <w:rFonts w:ascii="Times New Roman" w:hAnsi="Times New Roman" w:cs="Times New Roman"/>
                <w:b/>
              </w:rPr>
              <w:t>Direcţia învăţământ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3224,8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17123,6</w:t>
            </w: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20348,4</w:t>
            </w: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E40BC" w:rsidRPr="00CE40BC" w:rsidTr="00361C9E">
        <w:tc>
          <w:tcPr>
            <w:tcW w:w="549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</w:rPr>
            </w:pPr>
            <w:r w:rsidRPr="00CE40BC">
              <w:rPr>
                <w:rFonts w:ascii="Times New Roman" w:hAnsi="Times New Roman" w:cs="Times New Roman"/>
                <w:b/>
              </w:rPr>
              <w:t>Total pe raion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1821,6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9486,4</w:t>
            </w:r>
          </w:p>
        </w:tc>
        <w:tc>
          <w:tcPr>
            <w:tcW w:w="1276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3224,8</w:t>
            </w:r>
          </w:p>
        </w:tc>
        <w:tc>
          <w:tcPr>
            <w:tcW w:w="1134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17123,6</w:t>
            </w:r>
          </w:p>
        </w:tc>
        <w:tc>
          <w:tcPr>
            <w:tcW w:w="1417" w:type="dxa"/>
          </w:tcPr>
          <w:p w:rsidR="00CE40BC" w:rsidRPr="00CE40BC" w:rsidRDefault="00CE40BC" w:rsidP="00361C9E">
            <w:pPr>
              <w:rPr>
                <w:rFonts w:ascii="Times New Roman" w:hAnsi="Times New Roman" w:cs="Times New Roman"/>
                <w:b/>
                <w:i/>
              </w:rPr>
            </w:pPr>
            <w:r w:rsidRPr="00CE40BC">
              <w:rPr>
                <w:rFonts w:ascii="Times New Roman" w:hAnsi="Times New Roman" w:cs="Times New Roman"/>
                <w:b/>
                <w:i/>
              </w:rPr>
              <w:t>31656,4</w:t>
            </w:r>
          </w:p>
        </w:tc>
      </w:tr>
    </w:tbl>
    <w:p w:rsidR="00CE40BC" w:rsidRPr="00CE40BC" w:rsidRDefault="00CE40BC" w:rsidP="00CE40BC">
      <w:pPr>
        <w:rPr>
          <w:rFonts w:ascii="Times New Roman" w:hAnsi="Times New Roman" w:cs="Times New Roman"/>
        </w:rPr>
      </w:pPr>
    </w:p>
    <w:p w:rsidR="00DD5EEC" w:rsidRPr="0078535E" w:rsidRDefault="00DD5EEC" w:rsidP="00DD5EEC">
      <w:pPr>
        <w:rPr>
          <w:rFonts w:ascii="Times New Roman" w:hAnsi="Times New Roman" w:cs="Times New Roman"/>
        </w:rPr>
      </w:pPr>
    </w:p>
    <w:sectPr w:rsidR="00DD5EEC" w:rsidRPr="0078535E" w:rsidSect="00DD5EE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675E7"/>
    <w:multiLevelType w:val="hybridMultilevel"/>
    <w:tmpl w:val="901AD5C6"/>
    <w:lvl w:ilvl="0" w:tplc="33EEB7E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3C2F9E"/>
    <w:multiLevelType w:val="hybridMultilevel"/>
    <w:tmpl w:val="BB86900A"/>
    <w:lvl w:ilvl="0" w:tplc="5CDCF2E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DE4644"/>
    <w:multiLevelType w:val="hybridMultilevel"/>
    <w:tmpl w:val="E6FE310C"/>
    <w:lvl w:ilvl="0" w:tplc="B60C9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BC565D"/>
    <w:rsid w:val="00007934"/>
    <w:rsid w:val="00011BDE"/>
    <w:rsid w:val="00040AC7"/>
    <w:rsid w:val="00051399"/>
    <w:rsid w:val="000B64A2"/>
    <w:rsid w:val="000C07A7"/>
    <w:rsid w:val="000D51F7"/>
    <w:rsid w:val="000E1F89"/>
    <w:rsid w:val="000F4272"/>
    <w:rsid w:val="00102BA4"/>
    <w:rsid w:val="00113975"/>
    <w:rsid w:val="00136816"/>
    <w:rsid w:val="00146EE3"/>
    <w:rsid w:val="00152509"/>
    <w:rsid w:val="00200359"/>
    <w:rsid w:val="00210659"/>
    <w:rsid w:val="00216223"/>
    <w:rsid w:val="0029759C"/>
    <w:rsid w:val="00313731"/>
    <w:rsid w:val="00314D0D"/>
    <w:rsid w:val="00343242"/>
    <w:rsid w:val="00351D07"/>
    <w:rsid w:val="00362A96"/>
    <w:rsid w:val="0038097D"/>
    <w:rsid w:val="00382F20"/>
    <w:rsid w:val="00383980"/>
    <w:rsid w:val="00383E18"/>
    <w:rsid w:val="003D0FE0"/>
    <w:rsid w:val="003E7996"/>
    <w:rsid w:val="00407D22"/>
    <w:rsid w:val="00425625"/>
    <w:rsid w:val="0044739A"/>
    <w:rsid w:val="004608DC"/>
    <w:rsid w:val="00521850"/>
    <w:rsid w:val="00521B47"/>
    <w:rsid w:val="00531D10"/>
    <w:rsid w:val="005A00D3"/>
    <w:rsid w:val="005B7283"/>
    <w:rsid w:val="005D3E8A"/>
    <w:rsid w:val="006220CD"/>
    <w:rsid w:val="006313F8"/>
    <w:rsid w:val="00683FAA"/>
    <w:rsid w:val="006D5B22"/>
    <w:rsid w:val="00714ABB"/>
    <w:rsid w:val="00776555"/>
    <w:rsid w:val="00777E9F"/>
    <w:rsid w:val="007E3949"/>
    <w:rsid w:val="0080264D"/>
    <w:rsid w:val="00812229"/>
    <w:rsid w:val="00830803"/>
    <w:rsid w:val="00882CE2"/>
    <w:rsid w:val="008920C2"/>
    <w:rsid w:val="0089687B"/>
    <w:rsid w:val="008975BB"/>
    <w:rsid w:val="008F59FD"/>
    <w:rsid w:val="008F5A00"/>
    <w:rsid w:val="009042A4"/>
    <w:rsid w:val="00906F8B"/>
    <w:rsid w:val="00914E37"/>
    <w:rsid w:val="00960FE3"/>
    <w:rsid w:val="00995492"/>
    <w:rsid w:val="00996E47"/>
    <w:rsid w:val="009B113E"/>
    <w:rsid w:val="00A87701"/>
    <w:rsid w:val="00A93D4D"/>
    <w:rsid w:val="00AD5A39"/>
    <w:rsid w:val="00B64F7B"/>
    <w:rsid w:val="00B7506D"/>
    <w:rsid w:val="00B91E79"/>
    <w:rsid w:val="00BC565D"/>
    <w:rsid w:val="00BD2645"/>
    <w:rsid w:val="00BD5CB2"/>
    <w:rsid w:val="00C022FF"/>
    <w:rsid w:val="00C274AD"/>
    <w:rsid w:val="00C35DE6"/>
    <w:rsid w:val="00C63599"/>
    <w:rsid w:val="00C83EF6"/>
    <w:rsid w:val="00C94B29"/>
    <w:rsid w:val="00CA2FAE"/>
    <w:rsid w:val="00CE40BC"/>
    <w:rsid w:val="00D11456"/>
    <w:rsid w:val="00D21625"/>
    <w:rsid w:val="00D368A5"/>
    <w:rsid w:val="00DD4541"/>
    <w:rsid w:val="00DD5EEC"/>
    <w:rsid w:val="00E10E0E"/>
    <w:rsid w:val="00E149D1"/>
    <w:rsid w:val="00E27FEB"/>
    <w:rsid w:val="00EF5836"/>
    <w:rsid w:val="00F31D07"/>
    <w:rsid w:val="00F3338B"/>
    <w:rsid w:val="00F642E9"/>
    <w:rsid w:val="00F73800"/>
    <w:rsid w:val="00F92F57"/>
    <w:rsid w:val="00FA1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9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0E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TVolociuc</dc:creator>
  <cp:lastModifiedBy>User</cp:lastModifiedBy>
  <cp:revision>4</cp:revision>
  <dcterms:created xsi:type="dcterms:W3CDTF">2026-10-19T09:41:00Z</dcterms:created>
  <dcterms:modified xsi:type="dcterms:W3CDTF">2026-10-20T06:44:00Z</dcterms:modified>
</cp:coreProperties>
</file>