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FC" w:rsidRPr="006D34A3" w:rsidRDefault="006B0BFC" w:rsidP="006B0BFC">
      <w:pPr>
        <w:rPr>
          <w:lang w:val="en-US"/>
        </w:rPr>
      </w:pPr>
    </w:p>
    <w:p w:rsidR="006B0BFC" w:rsidRPr="00F017A1" w:rsidRDefault="00F07F7F" w:rsidP="006B0BFC">
      <w:pPr>
        <w:tabs>
          <w:tab w:val="left" w:pos="1701"/>
        </w:tabs>
        <w:ind w:left="993" w:right="1699"/>
        <w:contextualSpacing/>
        <w:jc w:val="center"/>
        <w:rPr>
          <w:lang w:val="en-US"/>
        </w:rPr>
      </w:pPr>
      <w:r w:rsidRPr="006D34A3">
        <w:rPr>
          <w:noProof/>
          <w:lang w:val="ru-RU" w:eastAsia="ru-RU"/>
        </w:rPr>
        <w:drawing>
          <wp:anchor distT="0" distB="0" distL="114300" distR="114300" simplePos="0" relativeHeight="251662336" behindDoc="1" locked="0" layoutInCell="1" allowOverlap="1">
            <wp:simplePos x="0" y="0"/>
            <wp:positionH relativeFrom="column">
              <wp:posOffset>5332095</wp:posOffset>
            </wp:positionH>
            <wp:positionV relativeFrom="paragraph">
              <wp:posOffset>-104775</wp:posOffset>
            </wp:positionV>
            <wp:extent cx="1158875" cy="1230630"/>
            <wp:effectExtent l="0" t="0" r="0" b="0"/>
            <wp:wrapTight wrapText="bothSides">
              <wp:wrapPolygon edited="0">
                <wp:start x="0" y="0"/>
                <wp:lineTo x="0" y="21399"/>
                <wp:lineTo x="21304" y="21399"/>
                <wp:lineTo x="21304" y="0"/>
                <wp:lineTo x="0" y="0"/>
              </wp:wrapPolygon>
            </wp:wrapTight>
            <wp:docPr id="10" name="Рисунок 10" descr="Описание: 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antet.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8875" cy="1230630"/>
                    </a:xfrm>
                    <a:prstGeom prst="rect">
                      <a:avLst/>
                    </a:prstGeom>
                    <a:noFill/>
                  </pic:spPr>
                </pic:pic>
              </a:graphicData>
            </a:graphic>
          </wp:anchor>
        </w:drawing>
      </w:r>
      <w:r w:rsidR="006B0BFC" w:rsidRPr="006D34A3">
        <w:rPr>
          <w:noProof/>
          <w:lang w:val="ru-RU" w:eastAsia="ru-RU"/>
        </w:rPr>
        <w:drawing>
          <wp:anchor distT="0" distB="0" distL="114300" distR="114300" simplePos="0" relativeHeight="251663360" behindDoc="1" locked="0" layoutInCell="1" allowOverlap="1">
            <wp:simplePos x="0" y="0"/>
            <wp:positionH relativeFrom="column">
              <wp:posOffset>-37465</wp:posOffset>
            </wp:positionH>
            <wp:positionV relativeFrom="paragraph">
              <wp:posOffset>-104775</wp:posOffset>
            </wp:positionV>
            <wp:extent cx="959485" cy="1412240"/>
            <wp:effectExtent l="0" t="0" r="0" b="0"/>
            <wp:wrapTight wrapText="bothSides">
              <wp:wrapPolygon edited="0">
                <wp:start x="0" y="0"/>
                <wp:lineTo x="0" y="21270"/>
                <wp:lineTo x="21014" y="21270"/>
                <wp:lineTo x="21014" y="0"/>
                <wp:lineTo x="0" y="0"/>
              </wp:wrapPolygon>
            </wp:wrapTight>
            <wp:docPr id="11" name="Рисунок 11" descr="Описание: ste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stema3.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9485" cy="1412240"/>
                    </a:xfrm>
                    <a:prstGeom prst="rect">
                      <a:avLst/>
                    </a:prstGeom>
                    <a:noFill/>
                  </pic:spPr>
                </pic:pic>
              </a:graphicData>
            </a:graphic>
          </wp:anchor>
        </w:drawing>
      </w:r>
      <w:r w:rsidR="006B0BFC" w:rsidRPr="00F017A1">
        <w:rPr>
          <w:b/>
          <w:lang w:val="en-US"/>
        </w:rPr>
        <w:t>REPUBLICA MOLDOVA</w:t>
      </w:r>
    </w:p>
    <w:p w:rsidR="005F7605" w:rsidRDefault="005F7605" w:rsidP="006B0BFC">
      <w:pPr>
        <w:tabs>
          <w:tab w:val="left" w:pos="1701"/>
        </w:tabs>
        <w:ind w:left="-284" w:right="1699"/>
        <w:contextualSpacing/>
        <w:jc w:val="center"/>
        <w:rPr>
          <w:b/>
          <w:sz w:val="20"/>
          <w:lang w:val="en-US"/>
        </w:rPr>
      </w:pPr>
      <w:proofErr w:type="spellStart"/>
      <w:r>
        <w:rPr>
          <w:b/>
          <w:sz w:val="20"/>
          <w:lang w:val="en-US"/>
        </w:rPr>
        <w:t>Raionul</w:t>
      </w:r>
      <w:proofErr w:type="spellEnd"/>
      <w:r>
        <w:rPr>
          <w:b/>
          <w:sz w:val="20"/>
          <w:lang w:val="en-US"/>
        </w:rPr>
        <w:t xml:space="preserve"> </w:t>
      </w:r>
      <w:proofErr w:type="spellStart"/>
      <w:r>
        <w:rPr>
          <w:b/>
          <w:sz w:val="20"/>
          <w:lang w:val="en-US"/>
        </w:rPr>
        <w:t>Şoldăneşti</w:t>
      </w:r>
      <w:proofErr w:type="spellEnd"/>
    </w:p>
    <w:p w:rsidR="006B0BFC" w:rsidRPr="00F017A1" w:rsidRDefault="006B0BFC" w:rsidP="005F7605">
      <w:pPr>
        <w:tabs>
          <w:tab w:val="left" w:pos="1701"/>
        </w:tabs>
        <w:ind w:left="-284" w:right="1699"/>
        <w:contextualSpacing/>
        <w:jc w:val="center"/>
        <w:rPr>
          <w:b/>
          <w:sz w:val="20"/>
          <w:lang w:val="en-US"/>
        </w:rPr>
      </w:pPr>
      <w:proofErr w:type="spellStart"/>
      <w:r w:rsidRPr="00F017A1">
        <w:rPr>
          <w:b/>
          <w:sz w:val="20"/>
          <w:lang w:val="en-US"/>
        </w:rPr>
        <w:t>Consiliul</w:t>
      </w:r>
      <w:proofErr w:type="spellEnd"/>
      <w:r w:rsidRPr="00F017A1">
        <w:rPr>
          <w:b/>
          <w:sz w:val="20"/>
          <w:lang w:val="en-US"/>
        </w:rPr>
        <w:t xml:space="preserve"> </w:t>
      </w:r>
      <w:proofErr w:type="spellStart"/>
      <w:r w:rsidRPr="00F017A1">
        <w:rPr>
          <w:b/>
          <w:sz w:val="20"/>
          <w:lang w:val="en-US"/>
        </w:rPr>
        <w:t>Raional</w:t>
      </w:r>
      <w:proofErr w:type="spellEnd"/>
      <w:r w:rsidRPr="00F017A1">
        <w:rPr>
          <w:b/>
          <w:sz w:val="20"/>
          <w:lang w:val="en-US"/>
        </w:rPr>
        <w:t xml:space="preserve"> </w:t>
      </w:r>
      <w:proofErr w:type="spellStart"/>
      <w:r w:rsidRPr="00F017A1">
        <w:rPr>
          <w:b/>
          <w:sz w:val="20"/>
          <w:lang w:val="en-US"/>
        </w:rPr>
        <w:t>Șoldănești</w:t>
      </w:r>
      <w:proofErr w:type="spellEnd"/>
      <w:r w:rsidR="005F7605">
        <w:rPr>
          <w:b/>
          <w:sz w:val="20"/>
          <w:lang w:val="en-US"/>
        </w:rPr>
        <w:t xml:space="preserve"> </w:t>
      </w:r>
    </w:p>
    <w:p w:rsidR="006B0BFC" w:rsidRPr="00F017A1" w:rsidRDefault="006B0BFC" w:rsidP="006B0BFC">
      <w:pPr>
        <w:tabs>
          <w:tab w:val="left" w:pos="1701"/>
        </w:tabs>
        <w:ind w:left="993" w:right="1699"/>
        <w:contextualSpacing/>
        <w:jc w:val="center"/>
        <w:rPr>
          <w:sz w:val="18"/>
          <w:szCs w:val="18"/>
          <w:lang w:val="en-US"/>
        </w:rPr>
      </w:pPr>
      <w:r w:rsidRPr="00F017A1">
        <w:rPr>
          <w:sz w:val="18"/>
          <w:szCs w:val="18"/>
          <w:lang w:val="en-US"/>
        </w:rPr>
        <w:t xml:space="preserve">Republic of Moldova, District Council </w:t>
      </w:r>
      <w:proofErr w:type="spellStart"/>
      <w:r w:rsidRPr="00F017A1">
        <w:rPr>
          <w:sz w:val="18"/>
          <w:szCs w:val="18"/>
          <w:lang w:val="en-US"/>
        </w:rPr>
        <w:t>Soldanesti</w:t>
      </w:r>
      <w:proofErr w:type="gramStart"/>
      <w:r w:rsidRPr="00F017A1">
        <w:rPr>
          <w:sz w:val="18"/>
          <w:szCs w:val="18"/>
          <w:lang w:val="en-US"/>
        </w:rPr>
        <w:t>,President</w:t>
      </w:r>
      <w:proofErr w:type="spellEnd"/>
      <w:proofErr w:type="gramEnd"/>
      <w:r w:rsidRPr="00F017A1">
        <w:rPr>
          <w:sz w:val="18"/>
          <w:szCs w:val="18"/>
          <w:lang w:val="en-US"/>
        </w:rPr>
        <w:t xml:space="preserve"> of the district </w:t>
      </w:r>
      <w:proofErr w:type="spellStart"/>
      <w:r w:rsidRPr="00F017A1">
        <w:rPr>
          <w:sz w:val="18"/>
          <w:szCs w:val="18"/>
          <w:lang w:val="en-US"/>
        </w:rPr>
        <w:t>Soldanesti</w:t>
      </w:r>
      <w:proofErr w:type="spellEnd"/>
    </w:p>
    <w:p w:rsidR="006B0BFC" w:rsidRPr="00F017A1" w:rsidRDefault="006B0BFC" w:rsidP="006B0BFC">
      <w:pPr>
        <w:tabs>
          <w:tab w:val="left" w:pos="1701"/>
        </w:tabs>
        <w:ind w:left="993" w:right="1699"/>
        <w:contextualSpacing/>
        <w:jc w:val="center"/>
        <w:rPr>
          <w:sz w:val="18"/>
          <w:szCs w:val="18"/>
          <w:lang w:val="en-US"/>
        </w:rPr>
      </w:pPr>
      <w:r w:rsidRPr="00F017A1">
        <w:rPr>
          <w:sz w:val="18"/>
          <w:szCs w:val="18"/>
          <w:lang w:val="en-US"/>
        </w:rPr>
        <w:t>MD</w:t>
      </w:r>
      <w:r w:rsidRPr="00F017A1">
        <w:rPr>
          <w:rFonts w:cs="Kokila"/>
          <w:sz w:val="18"/>
          <w:szCs w:val="18"/>
          <w:cs/>
          <w:lang w:val="en-US" w:bidi="sa-IN"/>
        </w:rPr>
        <w:t>-</w:t>
      </w:r>
      <w:r w:rsidRPr="00F017A1">
        <w:rPr>
          <w:sz w:val="18"/>
          <w:szCs w:val="18"/>
          <w:lang w:val="en-US"/>
        </w:rPr>
        <w:t xml:space="preserve">7201, </w:t>
      </w:r>
      <w:proofErr w:type="spellStart"/>
      <w:r w:rsidRPr="00F017A1">
        <w:rPr>
          <w:sz w:val="18"/>
          <w:szCs w:val="18"/>
          <w:lang w:val="en-US"/>
        </w:rPr>
        <w:t>Republica</w:t>
      </w:r>
      <w:proofErr w:type="spellEnd"/>
      <w:r w:rsidRPr="00F017A1">
        <w:rPr>
          <w:sz w:val="18"/>
          <w:szCs w:val="18"/>
          <w:lang w:val="en-US"/>
        </w:rPr>
        <w:t xml:space="preserve"> </w:t>
      </w:r>
      <w:proofErr w:type="spellStart"/>
      <w:r w:rsidRPr="00F017A1">
        <w:rPr>
          <w:sz w:val="18"/>
          <w:szCs w:val="18"/>
          <w:lang w:val="en-US"/>
        </w:rPr>
        <w:t>Moldova</w:t>
      </w:r>
      <w:proofErr w:type="gramStart"/>
      <w:r w:rsidRPr="00F017A1">
        <w:rPr>
          <w:sz w:val="18"/>
          <w:szCs w:val="18"/>
          <w:lang w:val="en-US"/>
        </w:rPr>
        <w:t>,or</w:t>
      </w:r>
      <w:proofErr w:type="spellEnd"/>
      <w:proofErr w:type="gramEnd"/>
      <w:r w:rsidRPr="00F017A1">
        <w:rPr>
          <w:rFonts w:cs="Kokila"/>
          <w:sz w:val="18"/>
          <w:szCs w:val="18"/>
          <w:cs/>
          <w:lang w:val="en-US" w:bidi="sa-IN"/>
        </w:rPr>
        <w:t>.</w:t>
      </w:r>
      <w:proofErr w:type="spellStart"/>
      <w:r w:rsidRPr="00F017A1">
        <w:rPr>
          <w:sz w:val="18"/>
          <w:szCs w:val="18"/>
          <w:lang w:val="en-US"/>
        </w:rPr>
        <w:t>Șoldănești</w:t>
      </w:r>
      <w:proofErr w:type="spellEnd"/>
      <w:r w:rsidRPr="00F017A1">
        <w:rPr>
          <w:sz w:val="18"/>
          <w:szCs w:val="18"/>
          <w:lang w:val="en-US"/>
        </w:rPr>
        <w:t xml:space="preserve">, </w:t>
      </w:r>
      <w:proofErr w:type="spellStart"/>
      <w:r w:rsidRPr="00F017A1">
        <w:rPr>
          <w:sz w:val="18"/>
          <w:szCs w:val="18"/>
          <w:lang w:val="en-US"/>
        </w:rPr>
        <w:t>str</w:t>
      </w:r>
      <w:proofErr w:type="spellEnd"/>
      <w:r w:rsidRPr="00F017A1">
        <w:rPr>
          <w:rFonts w:cs="Kokila"/>
          <w:sz w:val="18"/>
          <w:szCs w:val="18"/>
          <w:cs/>
          <w:lang w:val="en-US" w:bidi="sa-IN"/>
        </w:rPr>
        <w:t>.</w:t>
      </w:r>
      <w:r w:rsidRPr="00F017A1">
        <w:rPr>
          <w:sz w:val="18"/>
          <w:szCs w:val="18"/>
          <w:lang w:val="en-US"/>
        </w:rPr>
        <w:t>31 August ,1</w:t>
      </w:r>
    </w:p>
    <w:p w:rsidR="006B0BFC" w:rsidRPr="00F017A1" w:rsidRDefault="006B0BFC" w:rsidP="006B0BFC">
      <w:pPr>
        <w:tabs>
          <w:tab w:val="left" w:pos="1701"/>
        </w:tabs>
        <w:ind w:left="993" w:right="1699"/>
        <w:contextualSpacing/>
        <w:jc w:val="center"/>
        <w:rPr>
          <w:sz w:val="18"/>
          <w:szCs w:val="18"/>
          <w:lang w:val="en-US"/>
        </w:rPr>
      </w:pPr>
      <w:r w:rsidRPr="00F017A1">
        <w:rPr>
          <w:sz w:val="18"/>
          <w:szCs w:val="18"/>
          <w:lang w:val="en-US"/>
        </w:rPr>
        <w:t>Tel</w:t>
      </w:r>
      <w:proofErr w:type="gramStart"/>
      <w:r w:rsidRPr="00F017A1">
        <w:rPr>
          <w:rFonts w:cs="Kokila"/>
          <w:sz w:val="18"/>
          <w:szCs w:val="18"/>
          <w:cs/>
          <w:lang w:val="en-US" w:bidi="sa-IN"/>
        </w:rPr>
        <w:t>.(</w:t>
      </w:r>
      <w:proofErr w:type="gramEnd"/>
      <w:r w:rsidRPr="00F017A1">
        <w:rPr>
          <w:sz w:val="18"/>
          <w:szCs w:val="18"/>
          <w:lang w:val="en-US"/>
        </w:rPr>
        <w:t>272</w:t>
      </w:r>
      <w:r w:rsidRPr="00F017A1">
        <w:rPr>
          <w:rFonts w:cs="Kokila"/>
          <w:sz w:val="18"/>
          <w:szCs w:val="18"/>
          <w:cs/>
          <w:lang w:val="en-US" w:bidi="sa-IN"/>
        </w:rPr>
        <w:t>)</w:t>
      </w:r>
      <w:r w:rsidRPr="00F017A1">
        <w:rPr>
          <w:sz w:val="18"/>
          <w:szCs w:val="18"/>
          <w:lang w:val="en-US"/>
        </w:rPr>
        <w:t>2</w:t>
      </w:r>
      <w:r w:rsidRPr="00F017A1">
        <w:rPr>
          <w:rFonts w:cs="Kokila"/>
          <w:sz w:val="18"/>
          <w:szCs w:val="18"/>
          <w:cs/>
          <w:lang w:val="en-US" w:bidi="sa-IN"/>
        </w:rPr>
        <w:t>-</w:t>
      </w:r>
      <w:r w:rsidRPr="00F017A1">
        <w:rPr>
          <w:sz w:val="18"/>
          <w:szCs w:val="18"/>
          <w:lang w:val="en-US"/>
        </w:rPr>
        <w:t>26</w:t>
      </w:r>
      <w:r w:rsidRPr="00F017A1">
        <w:rPr>
          <w:rFonts w:cs="Kokila"/>
          <w:sz w:val="18"/>
          <w:szCs w:val="18"/>
          <w:cs/>
          <w:lang w:val="en-US" w:bidi="sa-IN"/>
        </w:rPr>
        <w:t>-</w:t>
      </w:r>
      <w:r w:rsidRPr="00F017A1">
        <w:rPr>
          <w:sz w:val="18"/>
          <w:szCs w:val="18"/>
          <w:lang w:val="en-US"/>
        </w:rPr>
        <w:t xml:space="preserve">50 </w:t>
      </w:r>
      <w:hyperlink r:id="rId8" w:history="1">
        <w:r w:rsidRPr="00F017A1">
          <w:rPr>
            <w:color w:val="0000FF"/>
            <w:sz w:val="18"/>
            <w:szCs w:val="18"/>
            <w:u w:val="single"/>
            <w:lang w:val="en-US"/>
          </w:rPr>
          <w:t>https</w:t>
        </w:r>
        <w:r w:rsidRPr="00F017A1">
          <w:rPr>
            <w:rFonts w:cs="Kokila"/>
            <w:color w:val="0000FF"/>
            <w:sz w:val="18"/>
            <w:szCs w:val="18"/>
            <w:u w:val="single"/>
            <w:cs/>
            <w:lang w:val="en-US" w:bidi="sa-IN"/>
          </w:rPr>
          <w:t>://</w:t>
        </w:r>
        <w:proofErr w:type="spellStart"/>
        <w:r w:rsidRPr="00F017A1">
          <w:rPr>
            <w:color w:val="0000FF"/>
            <w:sz w:val="18"/>
            <w:szCs w:val="18"/>
            <w:u w:val="single"/>
            <w:lang w:val="en-US"/>
          </w:rPr>
          <w:t>soldanesti</w:t>
        </w:r>
        <w:proofErr w:type="spellEnd"/>
        <w:r w:rsidRPr="00F017A1">
          <w:rPr>
            <w:rFonts w:cs="Kokila"/>
            <w:color w:val="0000FF"/>
            <w:sz w:val="18"/>
            <w:szCs w:val="18"/>
            <w:u w:val="single"/>
            <w:cs/>
            <w:lang w:val="en-US" w:bidi="sa-IN"/>
          </w:rPr>
          <w:t>.</w:t>
        </w:r>
        <w:proofErr w:type="spellStart"/>
        <w:r w:rsidRPr="00F017A1">
          <w:rPr>
            <w:color w:val="0000FF"/>
            <w:sz w:val="18"/>
            <w:szCs w:val="18"/>
            <w:u w:val="single"/>
            <w:lang w:val="en-US"/>
          </w:rPr>
          <w:t>md</w:t>
        </w:r>
        <w:proofErr w:type="spellEnd"/>
        <w:r w:rsidRPr="00F017A1">
          <w:rPr>
            <w:rFonts w:cs="Kokila"/>
            <w:color w:val="0000FF"/>
            <w:sz w:val="18"/>
            <w:szCs w:val="18"/>
            <w:u w:val="single"/>
            <w:cs/>
            <w:lang w:val="en-US" w:bidi="sa-IN"/>
          </w:rPr>
          <w:t>/</w:t>
        </w:r>
      </w:hyperlink>
    </w:p>
    <w:p w:rsidR="006B0BFC" w:rsidRPr="00F017A1" w:rsidRDefault="006B0BFC" w:rsidP="006B0BFC">
      <w:pPr>
        <w:tabs>
          <w:tab w:val="left" w:pos="1701"/>
        </w:tabs>
        <w:ind w:left="993" w:right="1699"/>
        <w:contextualSpacing/>
        <w:jc w:val="center"/>
        <w:rPr>
          <w:sz w:val="18"/>
          <w:szCs w:val="18"/>
          <w:lang w:val="en-US"/>
        </w:rPr>
      </w:pPr>
      <w:r w:rsidRPr="00F017A1">
        <w:rPr>
          <w:sz w:val="18"/>
          <w:szCs w:val="18"/>
          <w:lang w:val="en-US"/>
        </w:rPr>
        <w:t>E</w:t>
      </w:r>
      <w:r w:rsidRPr="00F017A1">
        <w:rPr>
          <w:rFonts w:cs="Kokila"/>
          <w:sz w:val="18"/>
          <w:szCs w:val="18"/>
          <w:cs/>
          <w:lang w:val="en-US" w:bidi="sa-IN"/>
        </w:rPr>
        <w:t>-</w:t>
      </w:r>
      <w:r w:rsidRPr="00F017A1">
        <w:rPr>
          <w:sz w:val="18"/>
          <w:szCs w:val="18"/>
          <w:lang w:val="en-US"/>
        </w:rPr>
        <w:t>mail</w:t>
      </w:r>
      <w:r w:rsidRPr="00F017A1">
        <w:rPr>
          <w:rFonts w:cs="Kokila"/>
          <w:sz w:val="18"/>
          <w:szCs w:val="18"/>
          <w:cs/>
          <w:lang w:val="en-US" w:bidi="sa-IN"/>
        </w:rPr>
        <w:t xml:space="preserve">: </w:t>
      </w:r>
      <w:hyperlink r:id="rId9" w:history="1">
        <w:r w:rsidRPr="00F017A1">
          <w:rPr>
            <w:color w:val="0000FF" w:themeColor="hyperlink"/>
            <w:sz w:val="18"/>
            <w:szCs w:val="18"/>
            <w:u w:val="single"/>
            <w:lang w:val="en-US"/>
          </w:rPr>
          <w:t>consiliul</w:t>
        </w:r>
        <w:r w:rsidRPr="00F017A1">
          <w:rPr>
            <w:rFonts w:cs="Kokila"/>
            <w:color w:val="0000FF" w:themeColor="hyperlink"/>
            <w:sz w:val="18"/>
            <w:szCs w:val="18"/>
            <w:u w:val="single"/>
            <w:cs/>
            <w:lang w:val="en-US" w:bidi="sa-IN"/>
          </w:rPr>
          <w:t>.</w:t>
        </w:r>
        <w:r w:rsidRPr="00F017A1">
          <w:rPr>
            <w:color w:val="0000FF" w:themeColor="hyperlink"/>
            <w:sz w:val="18"/>
            <w:szCs w:val="18"/>
            <w:u w:val="single"/>
            <w:lang w:val="en-US"/>
          </w:rPr>
          <w:t>raional</w:t>
        </w:r>
        <w:r w:rsidRPr="00F017A1">
          <w:rPr>
            <w:rFonts w:cs="Kokila"/>
            <w:color w:val="0000FF" w:themeColor="hyperlink"/>
            <w:sz w:val="18"/>
            <w:szCs w:val="18"/>
            <w:u w:val="single"/>
            <w:cs/>
            <w:lang w:val="en-US" w:bidi="sa-IN"/>
          </w:rPr>
          <w:t>-</w:t>
        </w:r>
        <w:r w:rsidRPr="00F017A1">
          <w:rPr>
            <w:color w:val="0000FF" w:themeColor="hyperlink"/>
            <w:sz w:val="18"/>
            <w:szCs w:val="18"/>
            <w:u w:val="single"/>
            <w:lang w:val="en-US"/>
          </w:rPr>
          <w:t>soldanesti@apl</w:t>
        </w:r>
        <w:r w:rsidRPr="00F017A1">
          <w:rPr>
            <w:rFonts w:cs="Kokila"/>
            <w:color w:val="0000FF" w:themeColor="hyperlink"/>
            <w:sz w:val="18"/>
            <w:szCs w:val="18"/>
            <w:u w:val="single"/>
            <w:cs/>
            <w:lang w:val="en-US" w:bidi="sa-IN"/>
          </w:rPr>
          <w:t>.</w:t>
        </w:r>
        <w:r w:rsidRPr="00F017A1">
          <w:rPr>
            <w:color w:val="0000FF" w:themeColor="hyperlink"/>
            <w:sz w:val="18"/>
            <w:szCs w:val="18"/>
            <w:u w:val="single"/>
            <w:lang w:val="en-US"/>
          </w:rPr>
          <w:t>gov</w:t>
        </w:r>
        <w:r w:rsidRPr="00F017A1">
          <w:rPr>
            <w:rFonts w:cs="Kokila"/>
            <w:color w:val="0000FF" w:themeColor="hyperlink"/>
            <w:sz w:val="18"/>
            <w:szCs w:val="18"/>
            <w:u w:val="single"/>
            <w:cs/>
            <w:lang w:val="en-US" w:bidi="sa-IN"/>
          </w:rPr>
          <w:t>.</w:t>
        </w:r>
        <w:r w:rsidRPr="00F017A1">
          <w:rPr>
            <w:color w:val="0000FF" w:themeColor="hyperlink"/>
            <w:sz w:val="18"/>
            <w:szCs w:val="18"/>
            <w:u w:val="single"/>
            <w:lang w:val="en-US"/>
          </w:rPr>
          <w:t>md</w:t>
        </w:r>
      </w:hyperlink>
      <w:r w:rsidRPr="00F017A1">
        <w:rPr>
          <w:rFonts w:cs="Kokila"/>
          <w:sz w:val="18"/>
          <w:szCs w:val="18"/>
          <w:cs/>
          <w:lang w:val="en-US" w:bidi="sa-IN"/>
        </w:rPr>
        <w:t xml:space="preserve">    </w:t>
      </w:r>
    </w:p>
    <w:p w:rsidR="006B0BFC" w:rsidRPr="00F017A1" w:rsidRDefault="003A4450" w:rsidP="006B0BFC">
      <w:pPr>
        <w:rPr>
          <w:b/>
          <w:lang w:val="en-US"/>
        </w:rPr>
      </w:pPr>
      <w:r w:rsidRPr="003A4450">
        <w:rPr>
          <w:noProof/>
          <w:lang w:val="ru-RU" w:eastAsia="ru-RU" w:bidi="sa-IN"/>
        </w:rPr>
        <w:pict>
          <v:line id="Прямая соединительная линия 1" o:spid="_x0000_s1026" style="position:absolute;z-index:251664384;visibility:visible;mso-wrap-distance-top:-3e-5mm;mso-wrap-distance-bottom:-3e-5mm;mso-position-horizontal:center;mso-position-horizontal-relative:margin" from="0,6.2pt" to="483.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" strokeweight="3pt">
            <w10:wrap anchorx="margin"/>
          </v:line>
        </w:pict>
      </w:r>
      <w:r w:rsidR="006B0BFC" w:rsidRPr="00F017A1">
        <w:rPr>
          <w:lang w:val="en-US"/>
        </w:rPr>
        <w:tab/>
      </w:r>
      <w:r w:rsidR="006B0BFC" w:rsidRPr="00F017A1">
        <w:rPr>
          <w:b/>
          <w:lang w:val="en-US"/>
        </w:rPr>
        <w:tab/>
      </w:r>
      <w:r w:rsidR="006B0BFC" w:rsidRPr="00F017A1">
        <w:rPr>
          <w:b/>
          <w:lang w:val="en-US"/>
        </w:rPr>
        <w:tab/>
      </w:r>
      <w:r w:rsidR="006B0BFC" w:rsidRPr="00F017A1">
        <w:rPr>
          <w:b/>
          <w:lang w:val="en-US"/>
        </w:rPr>
        <w:tab/>
      </w:r>
      <w:r w:rsidR="006B0BFC" w:rsidRPr="00F017A1">
        <w:rPr>
          <w:b/>
          <w:lang w:val="en-US"/>
        </w:rPr>
        <w:tab/>
      </w:r>
    </w:p>
    <w:p w:rsidR="006B0BFC" w:rsidRPr="007B2E64" w:rsidRDefault="007B2E64" w:rsidP="007B2E64">
      <w:pPr>
        <w:widowControl w:val="0"/>
        <w:autoSpaceDE w:val="0"/>
        <w:autoSpaceDN w:val="0"/>
        <w:ind w:firstLine="708"/>
        <w:jc w:val="center"/>
        <w:rPr>
          <w:b/>
          <w:lang w:val="en-US" w:bidi="ro-RO"/>
        </w:rPr>
      </w:pPr>
      <w:r>
        <w:rPr>
          <w:b/>
          <w:lang w:val="en-US" w:bidi="ro-RO"/>
        </w:rPr>
        <w:t xml:space="preserve">                                                                                                   </w:t>
      </w:r>
      <w:proofErr w:type="spellStart"/>
      <w:r w:rsidR="006B0BFC" w:rsidRPr="007B2E64">
        <w:rPr>
          <w:b/>
          <w:lang w:val="en-US" w:bidi="ro-RO"/>
        </w:rPr>
        <w:t>Proiect</w:t>
      </w:r>
      <w:proofErr w:type="spellEnd"/>
      <w:r w:rsidR="006B0BFC" w:rsidRPr="007B2E64">
        <w:rPr>
          <w:b/>
          <w:cs/>
          <w:lang w:val="en-US" w:bidi="sa-IN"/>
        </w:rPr>
        <w:t>:</w:t>
      </w:r>
    </w:p>
    <w:p w:rsidR="006B0BFC" w:rsidRPr="007B2E64" w:rsidRDefault="006B0BFC" w:rsidP="006B0BFC">
      <w:pPr>
        <w:ind w:firstLine="567"/>
        <w:jc w:val="center"/>
        <w:rPr>
          <w:b/>
          <w:sz w:val="22"/>
          <w:szCs w:val="22"/>
          <w:lang w:val="en-US" w:eastAsia="ru-RU"/>
        </w:rPr>
      </w:pPr>
    </w:p>
    <w:p w:rsidR="006B0BFC" w:rsidRPr="005F7605" w:rsidRDefault="006B0BFC" w:rsidP="006B0BFC">
      <w:pPr>
        <w:ind w:firstLine="567"/>
        <w:jc w:val="center"/>
        <w:rPr>
          <w:b/>
          <w:sz w:val="28"/>
          <w:szCs w:val="28"/>
          <w:u w:val="single"/>
          <w:lang w:eastAsia="ru-RU"/>
        </w:rPr>
      </w:pPr>
      <w:proofErr w:type="gramStart"/>
      <w:r w:rsidRPr="005F7605">
        <w:rPr>
          <w:b/>
          <w:sz w:val="28"/>
          <w:szCs w:val="28"/>
          <w:lang w:val="en-US" w:eastAsia="ru-RU"/>
        </w:rPr>
        <w:t>D E C I Z I E    nr</w:t>
      </w:r>
      <w:r w:rsidRPr="005F7605">
        <w:rPr>
          <w:b/>
          <w:bCs/>
          <w:sz w:val="28"/>
          <w:szCs w:val="28"/>
          <w:cs/>
          <w:lang w:val="en-US" w:eastAsia="ru-RU" w:bidi="sa-IN"/>
        </w:rPr>
        <w:t>.</w:t>
      </w:r>
      <w:proofErr w:type="gramEnd"/>
      <w:r w:rsidR="007B2E64" w:rsidRPr="005F7605">
        <w:rPr>
          <w:b/>
          <w:bCs/>
          <w:sz w:val="28"/>
          <w:szCs w:val="28"/>
          <w:lang w:eastAsia="ru-RU" w:bidi="sa-IN"/>
        </w:rPr>
        <w:t xml:space="preserve"> 3 - 6</w:t>
      </w:r>
    </w:p>
    <w:p w:rsidR="006B0BFC" w:rsidRPr="007B2E64" w:rsidRDefault="006B0BFC" w:rsidP="006B0BFC">
      <w:pPr>
        <w:ind w:firstLine="567"/>
        <w:jc w:val="right"/>
        <w:rPr>
          <w:b/>
          <w:lang w:val="it-IT" w:eastAsia="ru-RU"/>
        </w:rPr>
      </w:pPr>
      <w:r w:rsidRPr="007B2E64">
        <w:rPr>
          <w:b/>
          <w:bCs/>
          <w:sz w:val="22"/>
          <w:szCs w:val="22"/>
          <w:cs/>
          <w:lang w:val="en-US" w:eastAsia="ru-RU" w:bidi="sa-IN"/>
        </w:rPr>
        <w:t xml:space="preserve"> </w:t>
      </w:r>
      <w:r w:rsidRPr="007B2E64">
        <w:rPr>
          <w:b/>
          <w:sz w:val="22"/>
          <w:szCs w:val="22"/>
          <w:lang w:val="it-IT" w:eastAsia="ru-RU"/>
        </w:rPr>
        <w:tab/>
      </w:r>
      <w:r w:rsidRPr="007B2E64">
        <w:rPr>
          <w:b/>
          <w:sz w:val="22"/>
          <w:szCs w:val="22"/>
          <w:lang w:val="it-IT" w:eastAsia="ru-RU"/>
        </w:rPr>
        <w:tab/>
      </w:r>
      <w:r w:rsidRPr="007B2E64">
        <w:rPr>
          <w:b/>
          <w:sz w:val="22"/>
          <w:szCs w:val="22"/>
          <w:lang w:val="it-IT" w:eastAsia="ru-RU"/>
        </w:rPr>
        <w:tab/>
      </w:r>
      <w:r w:rsidRPr="007B2E64">
        <w:rPr>
          <w:b/>
          <w:sz w:val="22"/>
          <w:szCs w:val="22"/>
          <w:lang w:val="it-IT" w:eastAsia="ru-RU"/>
        </w:rPr>
        <w:tab/>
      </w:r>
      <w:r w:rsidRPr="007B2E64">
        <w:rPr>
          <w:b/>
          <w:sz w:val="22"/>
          <w:szCs w:val="22"/>
          <w:lang w:val="it-IT" w:eastAsia="ru-RU"/>
        </w:rPr>
        <w:tab/>
      </w:r>
      <w:r w:rsidRPr="007B2E64">
        <w:rPr>
          <w:b/>
          <w:sz w:val="22"/>
          <w:szCs w:val="22"/>
          <w:lang w:val="it-IT" w:eastAsia="ru-RU"/>
        </w:rPr>
        <w:tab/>
      </w:r>
      <w:r w:rsidRPr="007B2E64">
        <w:rPr>
          <w:b/>
          <w:sz w:val="22"/>
          <w:szCs w:val="22"/>
          <w:lang w:val="it-IT" w:eastAsia="ru-RU"/>
        </w:rPr>
        <w:tab/>
      </w:r>
      <w:r w:rsidRPr="007B2E64">
        <w:rPr>
          <w:b/>
          <w:sz w:val="22"/>
          <w:szCs w:val="22"/>
          <w:lang w:val="it-IT" w:eastAsia="ru-RU"/>
        </w:rPr>
        <w:tab/>
      </w:r>
      <w:r w:rsidR="009F0957" w:rsidRPr="007B2E64">
        <w:rPr>
          <w:sz w:val="22"/>
          <w:szCs w:val="22"/>
          <w:lang w:val="it-IT" w:eastAsia="ru-RU"/>
        </w:rPr>
        <w:t xml:space="preserve">               </w:t>
      </w:r>
      <w:r w:rsidR="009F0957" w:rsidRPr="007B2E64">
        <w:rPr>
          <w:b/>
          <w:lang w:val="it-IT" w:eastAsia="ru-RU"/>
        </w:rPr>
        <w:t xml:space="preserve">din </w:t>
      </w:r>
      <w:r w:rsidR="005E6440" w:rsidRPr="007B2E64">
        <w:rPr>
          <w:b/>
          <w:lang w:val="it-IT" w:eastAsia="ru-RU"/>
        </w:rPr>
        <w:t>18 iunie</w:t>
      </w:r>
      <w:r w:rsidR="0050003E" w:rsidRPr="007B2E64">
        <w:rPr>
          <w:b/>
          <w:cs/>
          <w:lang w:val="it-IT" w:bidi="sa-IN"/>
        </w:rPr>
        <w:t xml:space="preserve"> </w:t>
      </w:r>
      <w:r w:rsidR="001F4A58" w:rsidRPr="007B2E64">
        <w:rPr>
          <w:b/>
          <w:lang w:val="it-IT" w:eastAsia="ru-RU"/>
        </w:rPr>
        <w:t xml:space="preserve"> 202</w:t>
      </w:r>
      <w:r w:rsidR="005E6440" w:rsidRPr="007B2E64">
        <w:rPr>
          <w:b/>
          <w:lang w:val="it-IT" w:eastAsia="ru-RU"/>
        </w:rPr>
        <w:t>6</w:t>
      </w:r>
    </w:p>
    <w:p w:rsidR="009D6C0D" w:rsidRPr="007B2E64" w:rsidRDefault="009D6C0D" w:rsidP="009D6C0D">
      <w:pPr>
        <w:pBdr>
          <w:top w:val="nil"/>
          <w:left w:val="nil"/>
          <w:bottom w:val="nil"/>
          <w:right w:val="nil"/>
          <w:between w:val="nil"/>
        </w:pBdr>
        <w:spacing w:line="276" w:lineRule="auto"/>
        <w:ind w:left="1" w:hanging="3"/>
        <w:rPr>
          <w:color w:val="000000"/>
          <w:sz w:val="22"/>
          <w:szCs w:val="22"/>
        </w:rPr>
      </w:pPr>
      <w:r w:rsidRPr="007B2E64">
        <w:rPr>
          <w:b/>
          <w:i/>
          <w:sz w:val="22"/>
          <w:szCs w:val="22"/>
        </w:rPr>
        <w:t xml:space="preserve">  </w:t>
      </w:r>
      <w:r w:rsidRPr="007B2E64">
        <w:rPr>
          <w:b/>
          <w:color w:val="000000"/>
          <w:sz w:val="22"/>
          <w:szCs w:val="22"/>
        </w:rPr>
        <w:t xml:space="preserve">Cu privire la  </w:t>
      </w:r>
      <w:r w:rsidR="008B136C" w:rsidRPr="007B2E64">
        <w:rPr>
          <w:b/>
          <w:color w:val="000000"/>
          <w:sz w:val="22"/>
          <w:szCs w:val="22"/>
        </w:rPr>
        <w:t xml:space="preserve">organizarea şi desfăşurarea </w:t>
      </w:r>
      <w:r w:rsidRPr="007B2E64">
        <w:rPr>
          <w:b/>
          <w:color w:val="000000"/>
          <w:sz w:val="22"/>
          <w:szCs w:val="22"/>
        </w:rPr>
        <w:t>concursul</w:t>
      </w:r>
      <w:r w:rsidR="008B136C" w:rsidRPr="007B2E64">
        <w:rPr>
          <w:b/>
          <w:color w:val="000000"/>
          <w:sz w:val="22"/>
          <w:szCs w:val="22"/>
        </w:rPr>
        <w:t>ui</w:t>
      </w:r>
      <w:r w:rsidRPr="007B2E64">
        <w:rPr>
          <w:b/>
          <w:color w:val="000000"/>
          <w:sz w:val="22"/>
          <w:szCs w:val="22"/>
        </w:rPr>
        <w:t xml:space="preserve"> raional</w:t>
      </w:r>
    </w:p>
    <w:p w:rsidR="009D6C0D" w:rsidRPr="007B2E64" w:rsidRDefault="009D6C0D" w:rsidP="009D6C0D">
      <w:pPr>
        <w:pBdr>
          <w:top w:val="nil"/>
          <w:left w:val="nil"/>
          <w:bottom w:val="nil"/>
          <w:right w:val="nil"/>
          <w:between w:val="nil"/>
        </w:pBdr>
        <w:spacing w:line="276" w:lineRule="auto"/>
        <w:ind w:left="1" w:hanging="3"/>
        <w:rPr>
          <w:color w:val="000000"/>
          <w:sz w:val="22"/>
          <w:szCs w:val="22"/>
        </w:rPr>
      </w:pPr>
      <w:r w:rsidRPr="007B2E64">
        <w:rPr>
          <w:b/>
          <w:color w:val="000000"/>
          <w:sz w:val="22"/>
          <w:szCs w:val="22"/>
        </w:rPr>
        <w:t>“Cea mai pregătită instituţie de învăţământ general din</w:t>
      </w:r>
    </w:p>
    <w:p w:rsidR="009D6C0D" w:rsidRPr="007B2E64" w:rsidRDefault="009D6C0D" w:rsidP="009D6C0D">
      <w:pPr>
        <w:pBdr>
          <w:top w:val="nil"/>
          <w:left w:val="nil"/>
          <w:bottom w:val="nil"/>
          <w:right w:val="nil"/>
          <w:between w:val="nil"/>
        </w:pBdr>
        <w:spacing w:line="276" w:lineRule="auto"/>
        <w:ind w:left="1" w:hanging="3"/>
        <w:rPr>
          <w:color w:val="000000"/>
          <w:sz w:val="22"/>
          <w:szCs w:val="22"/>
        </w:rPr>
      </w:pPr>
      <w:r w:rsidRPr="007B2E64">
        <w:rPr>
          <w:b/>
          <w:color w:val="000000"/>
          <w:sz w:val="22"/>
          <w:szCs w:val="22"/>
        </w:rPr>
        <w:t>raion către începutul noului an de studii 202</w:t>
      </w:r>
      <w:r w:rsidR="005E6440" w:rsidRPr="007B2E64">
        <w:rPr>
          <w:b/>
          <w:color w:val="000000"/>
          <w:sz w:val="22"/>
          <w:szCs w:val="22"/>
        </w:rPr>
        <w:t>6</w:t>
      </w:r>
      <w:r w:rsidRPr="007B2E64">
        <w:rPr>
          <w:b/>
          <w:color w:val="000000"/>
          <w:sz w:val="22"/>
          <w:szCs w:val="22"/>
        </w:rPr>
        <w:t>-202</w:t>
      </w:r>
      <w:r w:rsidR="005E6440" w:rsidRPr="007B2E64">
        <w:rPr>
          <w:b/>
          <w:color w:val="000000"/>
          <w:sz w:val="22"/>
          <w:szCs w:val="22"/>
        </w:rPr>
        <w:t>7</w:t>
      </w:r>
      <w:r w:rsidRPr="007B2E64">
        <w:rPr>
          <w:b/>
          <w:color w:val="000000"/>
          <w:sz w:val="22"/>
          <w:szCs w:val="22"/>
        </w:rPr>
        <w:t>”</w:t>
      </w:r>
    </w:p>
    <w:p w:rsidR="006B0BFC" w:rsidRPr="007B2E64" w:rsidRDefault="006B0BFC" w:rsidP="006B0BFC">
      <w:pPr>
        <w:ind w:firstLine="567"/>
        <w:jc w:val="both"/>
        <w:rPr>
          <w:sz w:val="22"/>
          <w:szCs w:val="22"/>
          <w:lang w:val="en-US" w:eastAsia="ru-RU" w:bidi="sa-IN"/>
        </w:rPr>
      </w:pPr>
      <w:r w:rsidRPr="007B2E64">
        <w:rPr>
          <w:sz w:val="22"/>
          <w:szCs w:val="22"/>
          <w:cs/>
          <w:lang w:val="en-US" w:eastAsia="ru-RU" w:bidi="sa-IN"/>
        </w:rPr>
        <w:t xml:space="preserve"> </w:t>
      </w:r>
    </w:p>
    <w:p w:rsidR="007A5FC1" w:rsidRPr="007B2E64" w:rsidRDefault="006B0BFC" w:rsidP="008B136C">
      <w:pPr>
        <w:pBdr>
          <w:top w:val="nil"/>
          <w:left w:val="nil"/>
          <w:bottom w:val="nil"/>
          <w:right w:val="nil"/>
          <w:between w:val="nil"/>
        </w:pBdr>
        <w:spacing w:line="276" w:lineRule="auto"/>
        <w:ind w:left="1" w:hanging="3"/>
        <w:jc w:val="both"/>
        <w:rPr>
          <w:color w:val="000000"/>
        </w:rPr>
      </w:pPr>
      <w:r w:rsidRPr="007B2E64">
        <w:rPr>
          <w:sz w:val="22"/>
          <w:szCs w:val="22"/>
          <w:lang w:val="en-US" w:eastAsia="ru-RU"/>
        </w:rPr>
        <w:tab/>
      </w:r>
      <w:r w:rsidR="009A52C4" w:rsidRPr="007B2E64">
        <w:rPr>
          <w:sz w:val="22"/>
          <w:szCs w:val="22"/>
          <w:lang w:val="en-US" w:eastAsia="ru-RU"/>
        </w:rPr>
        <w:tab/>
      </w:r>
      <w:proofErr w:type="spellStart"/>
      <w:r w:rsidRPr="007B2E64">
        <w:rPr>
          <w:lang w:val="en-US" w:eastAsia="ru-RU"/>
        </w:rPr>
        <w:t>În</w:t>
      </w:r>
      <w:proofErr w:type="spellEnd"/>
      <w:r w:rsidRPr="007B2E64">
        <w:rPr>
          <w:lang w:val="en-US" w:eastAsia="ru-RU"/>
        </w:rPr>
        <w:t xml:space="preserve"> </w:t>
      </w:r>
      <w:proofErr w:type="spellStart"/>
      <w:r w:rsidRPr="007B2E64">
        <w:rPr>
          <w:lang w:val="en-US" w:eastAsia="ru-RU"/>
        </w:rPr>
        <w:t>conformitate</w:t>
      </w:r>
      <w:proofErr w:type="spellEnd"/>
      <w:r w:rsidRPr="007B2E64">
        <w:rPr>
          <w:lang w:val="en-US" w:eastAsia="ru-RU"/>
        </w:rPr>
        <w:t xml:space="preserve"> cu </w:t>
      </w:r>
      <w:proofErr w:type="spellStart"/>
      <w:proofErr w:type="gramStart"/>
      <w:r w:rsidRPr="007B2E64">
        <w:rPr>
          <w:lang w:val="en-US" w:eastAsia="ru-RU"/>
        </w:rPr>
        <w:t>prevederile</w:t>
      </w:r>
      <w:proofErr w:type="spellEnd"/>
      <w:r w:rsidRPr="007B2E64">
        <w:rPr>
          <w:lang w:val="en-US" w:eastAsia="ru-RU"/>
        </w:rPr>
        <w:t xml:space="preserve">  art</w:t>
      </w:r>
      <w:proofErr w:type="gramEnd"/>
      <w:r w:rsidRPr="007B2E64">
        <w:rPr>
          <w:cs/>
          <w:lang w:val="en-US" w:eastAsia="ru-RU" w:bidi="sa-IN"/>
        </w:rPr>
        <w:t xml:space="preserve">. </w:t>
      </w:r>
      <w:proofErr w:type="gramStart"/>
      <w:r w:rsidRPr="007B2E64">
        <w:rPr>
          <w:lang w:val="en-US" w:eastAsia="ru-RU"/>
        </w:rPr>
        <w:t xml:space="preserve">43, </w:t>
      </w:r>
      <w:proofErr w:type="spellStart"/>
      <w:r w:rsidRPr="007B2E64">
        <w:rPr>
          <w:lang w:val="en-US" w:eastAsia="ru-RU"/>
        </w:rPr>
        <w:t>alin</w:t>
      </w:r>
      <w:proofErr w:type="spellEnd"/>
      <w:r w:rsidRPr="007B2E64">
        <w:rPr>
          <w:cs/>
          <w:lang w:val="en-US" w:eastAsia="ru-RU" w:bidi="sa-IN"/>
        </w:rPr>
        <w:t>.</w:t>
      </w:r>
      <w:proofErr w:type="gramEnd"/>
      <w:r w:rsidRPr="007B2E64">
        <w:rPr>
          <w:cs/>
          <w:lang w:val="en-US" w:eastAsia="ru-RU" w:bidi="sa-IN"/>
        </w:rPr>
        <w:t xml:space="preserve"> (</w:t>
      </w:r>
      <w:r w:rsidRPr="007B2E64">
        <w:rPr>
          <w:lang w:val="en-US" w:eastAsia="ru-RU"/>
        </w:rPr>
        <w:t>1</w:t>
      </w:r>
      <w:r w:rsidRPr="007B2E64">
        <w:rPr>
          <w:cs/>
          <w:lang w:val="en-US" w:eastAsia="ru-RU" w:bidi="sa-IN"/>
        </w:rPr>
        <w:t>)</w:t>
      </w:r>
      <w:r w:rsidRPr="007B2E64">
        <w:rPr>
          <w:lang w:val="en-US" w:eastAsia="ru-RU"/>
        </w:rPr>
        <w:t xml:space="preserve">, art 46 al </w:t>
      </w:r>
      <w:proofErr w:type="spellStart"/>
      <w:r w:rsidRPr="007B2E64">
        <w:rPr>
          <w:lang w:val="en-US" w:eastAsia="ru-RU"/>
        </w:rPr>
        <w:t>Legii</w:t>
      </w:r>
      <w:proofErr w:type="spellEnd"/>
      <w:r w:rsidRPr="007B2E64">
        <w:rPr>
          <w:lang w:val="en-US" w:eastAsia="ru-RU"/>
        </w:rPr>
        <w:t xml:space="preserve"> </w:t>
      </w:r>
      <w:proofErr w:type="spellStart"/>
      <w:r w:rsidRPr="007B2E64">
        <w:rPr>
          <w:lang w:val="en-US" w:eastAsia="ru-RU"/>
        </w:rPr>
        <w:t>privind</w:t>
      </w:r>
      <w:proofErr w:type="spellEnd"/>
      <w:r w:rsidRPr="007B2E64">
        <w:rPr>
          <w:lang w:val="en-US" w:eastAsia="ru-RU"/>
        </w:rPr>
        <w:t xml:space="preserve"> </w:t>
      </w:r>
      <w:proofErr w:type="spellStart"/>
      <w:r w:rsidRPr="007B2E64">
        <w:rPr>
          <w:lang w:val="en-US" w:eastAsia="ru-RU"/>
        </w:rPr>
        <w:t>Administrația</w:t>
      </w:r>
      <w:proofErr w:type="spellEnd"/>
      <w:r w:rsidRPr="007B2E64">
        <w:rPr>
          <w:lang w:val="en-US" w:eastAsia="ru-RU"/>
        </w:rPr>
        <w:t xml:space="preserve"> </w:t>
      </w:r>
      <w:proofErr w:type="spellStart"/>
      <w:r w:rsidRPr="007B2E64">
        <w:rPr>
          <w:lang w:val="en-US" w:eastAsia="ru-RU"/>
        </w:rPr>
        <w:t>Publică</w:t>
      </w:r>
      <w:proofErr w:type="spellEnd"/>
      <w:r w:rsidRPr="007B2E64">
        <w:rPr>
          <w:lang w:val="en-US" w:eastAsia="ru-RU"/>
        </w:rPr>
        <w:t xml:space="preserve"> </w:t>
      </w:r>
      <w:proofErr w:type="spellStart"/>
      <w:r w:rsidRPr="007B2E64">
        <w:rPr>
          <w:lang w:val="en-US" w:eastAsia="ru-RU"/>
        </w:rPr>
        <w:t>Locală</w:t>
      </w:r>
      <w:proofErr w:type="spellEnd"/>
      <w:r w:rsidRPr="007B2E64">
        <w:rPr>
          <w:lang w:val="en-US" w:eastAsia="ru-RU"/>
        </w:rPr>
        <w:t xml:space="preserve"> nr</w:t>
      </w:r>
      <w:r w:rsidRPr="007B2E64">
        <w:rPr>
          <w:cs/>
          <w:lang w:val="en-US" w:eastAsia="ru-RU" w:bidi="sa-IN"/>
        </w:rPr>
        <w:t xml:space="preserve">. </w:t>
      </w:r>
      <w:r w:rsidRPr="007B2E64">
        <w:rPr>
          <w:lang w:val="en-US" w:eastAsia="ru-RU"/>
        </w:rPr>
        <w:t>436</w:t>
      </w:r>
      <w:r w:rsidRPr="007B2E64">
        <w:rPr>
          <w:cs/>
          <w:lang w:val="en-US" w:eastAsia="ru-RU" w:bidi="sa-IN"/>
        </w:rPr>
        <w:t>-</w:t>
      </w:r>
      <w:r w:rsidRPr="007B2E64">
        <w:rPr>
          <w:lang w:val="en-US" w:eastAsia="ru-RU"/>
        </w:rPr>
        <w:t>XIV din 28</w:t>
      </w:r>
      <w:r w:rsidRPr="007B2E64">
        <w:rPr>
          <w:cs/>
          <w:lang w:val="en-US" w:eastAsia="ru-RU" w:bidi="sa-IN"/>
        </w:rPr>
        <w:t>.</w:t>
      </w:r>
      <w:r w:rsidRPr="007B2E64">
        <w:rPr>
          <w:lang w:val="en-US" w:eastAsia="ru-RU"/>
        </w:rPr>
        <w:t>12</w:t>
      </w:r>
      <w:r w:rsidRPr="007B2E64">
        <w:rPr>
          <w:cs/>
          <w:lang w:val="en-US" w:eastAsia="ru-RU" w:bidi="sa-IN"/>
        </w:rPr>
        <w:t>.</w:t>
      </w:r>
      <w:r w:rsidRPr="007B2E64">
        <w:rPr>
          <w:lang w:val="en-US" w:eastAsia="ru-RU"/>
        </w:rPr>
        <w:t>2006, art</w:t>
      </w:r>
      <w:r w:rsidRPr="007B2E64">
        <w:rPr>
          <w:cs/>
          <w:lang w:val="en-US" w:eastAsia="ru-RU" w:bidi="sa-IN"/>
        </w:rPr>
        <w:t>.</w:t>
      </w:r>
      <w:r w:rsidRPr="007B2E64">
        <w:rPr>
          <w:lang w:val="en-US" w:eastAsia="ru-RU"/>
        </w:rPr>
        <w:t>12, art</w:t>
      </w:r>
      <w:r w:rsidRPr="007B2E64">
        <w:rPr>
          <w:cs/>
          <w:lang w:val="en-US" w:eastAsia="ru-RU" w:bidi="sa-IN"/>
        </w:rPr>
        <w:t xml:space="preserve">. </w:t>
      </w:r>
      <w:r w:rsidRPr="007B2E64">
        <w:rPr>
          <w:lang w:val="en-US" w:eastAsia="ru-RU"/>
        </w:rPr>
        <w:t>118</w:t>
      </w:r>
      <w:r w:rsidRPr="007B2E64">
        <w:rPr>
          <w:cs/>
          <w:lang w:val="en-US" w:eastAsia="ru-RU" w:bidi="sa-IN"/>
        </w:rPr>
        <w:t>-</w:t>
      </w:r>
      <w:r w:rsidRPr="007B2E64">
        <w:rPr>
          <w:lang w:val="en-US" w:eastAsia="ru-RU"/>
        </w:rPr>
        <w:t xml:space="preserve">126 </w:t>
      </w:r>
      <w:proofErr w:type="gramStart"/>
      <w:r w:rsidRPr="007B2E64">
        <w:rPr>
          <w:lang w:val="en-US" w:eastAsia="ru-RU"/>
        </w:rPr>
        <w:t xml:space="preserve">Cod  </w:t>
      </w:r>
      <w:proofErr w:type="spellStart"/>
      <w:r w:rsidRPr="007B2E64">
        <w:rPr>
          <w:lang w:val="en-US" w:eastAsia="ru-RU"/>
        </w:rPr>
        <w:t>administrativ</w:t>
      </w:r>
      <w:proofErr w:type="spellEnd"/>
      <w:proofErr w:type="gramEnd"/>
      <w:r w:rsidRPr="007B2E64">
        <w:rPr>
          <w:lang w:val="en-US" w:eastAsia="ru-RU"/>
        </w:rPr>
        <w:t xml:space="preserve"> nr</w:t>
      </w:r>
      <w:r w:rsidRPr="007B2E64">
        <w:rPr>
          <w:cs/>
          <w:lang w:val="en-US" w:eastAsia="ru-RU" w:bidi="sa-IN"/>
        </w:rPr>
        <w:t>.</w:t>
      </w:r>
      <w:r w:rsidRPr="007B2E64">
        <w:rPr>
          <w:lang w:val="en-US" w:eastAsia="ru-RU"/>
        </w:rPr>
        <w:t>116</w:t>
      </w:r>
      <w:r w:rsidRPr="007B2E64">
        <w:rPr>
          <w:cs/>
          <w:lang w:val="en-US" w:eastAsia="ru-RU" w:bidi="sa-IN"/>
        </w:rPr>
        <w:t>/</w:t>
      </w:r>
      <w:r w:rsidRPr="007B2E64">
        <w:rPr>
          <w:lang w:val="en-US" w:eastAsia="ru-RU"/>
        </w:rPr>
        <w:t>2018,</w:t>
      </w:r>
      <w:r w:rsidR="00581950" w:rsidRPr="007B2E64">
        <w:rPr>
          <w:lang w:val="en-US" w:eastAsia="ru-RU"/>
        </w:rPr>
        <w:t xml:space="preserve"> </w:t>
      </w:r>
      <w:r w:rsidR="007A5FC1" w:rsidRPr="007B2E64">
        <w:rPr>
          <w:lang w:val="en-US" w:eastAsia="ru-RU"/>
        </w:rPr>
        <w:t xml:space="preserve">art. 141, </w:t>
      </w:r>
      <w:r w:rsidR="009D6C0D" w:rsidRPr="007B2E64">
        <w:rPr>
          <w:color w:val="000000"/>
        </w:rPr>
        <w:t>art.142 lit</w:t>
      </w:r>
      <w:proofErr w:type="gramStart"/>
      <w:r w:rsidR="009D6C0D" w:rsidRPr="007B2E64">
        <w:rPr>
          <w:color w:val="000000"/>
        </w:rPr>
        <w:t>.(</w:t>
      </w:r>
      <w:proofErr w:type="gramEnd"/>
      <w:r w:rsidR="009D6C0D" w:rsidRPr="007B2E64">
        <w:rPr>
          <w:color w:val="000000"/>
        </w:rPr>
        <w:t xml:space="preserve">d) al  Codului Educaţiei al Republicii Moldova nr. 152 din 17.07.2014 cu modificările și completările ulterioare şi în scopul mobilizării colectivelor pedagogice, </w:t>
      </w:r>
      <w:r w:rsidR="003C00C6" w:rsidRPr="007B2E64">
        <w:rPr>
          <w:color w:val="000000"/>
        </w:rPr>
        <w:t xml:space="preserve">colectivelor </w:t>
      </w:r>
      <w:r w:rsidR="009D6C0D" w:rsidRPr="007B2E64">
        <w:rPr>
          <w:color w:val="000000"/>
        </w:rPr>
        <w:t>de elevi, părinţi şi a organelor administraţiei publice locale la pregătirea cât mai calitativă şi în termen a instituţiilor de învăţământ din raion către anul de studii 202</w:t>
      </w:r>
      <w:r w:rsidR="005E6440" w:rsidRPr="007B2E64">
        <w:rPr>
          <w:color w:val="000000"/>
        </w:rPr>
        <w:t>6</w:t>
      </w:r>
      <w:r w:rsidR="009D6C0D" w:rsidRPr="007B2E64">
        <w:rPr>
          <w:color w:val="000000"/>
        </w:rPr>
        <w:t>-202</w:t>
      </w:r>
      <w:r w:rsidR="005E6440" w:rsidRPr="007B2E64">
        <w:rPr>
          <w:color w:val="000000"/>
        </w:rPr>
        <w:t>7</w:t>
      </w:r>
      <w:r w:rsidR="009D6C0D" w:rsidRPr="007B2E64">
        <w:rPr>
          <w:color w:val="000000"/>
        </w:rPr>
        <w:t xml:space="preserve">, Consiliul raional </w:t>
      </w:r>
      <w:r w:rsidR="007A5FC1" w:rsidRPr="007B2E64">
        <w:rPr>
          <w:b/>
          <w:color w:val="000000"/>
        </w:rPr>
        <w:t>DECIDE:</w:t>
      </w:r>
    </w:p>
    <w:p w:rsidR="007A5FC1" w:rsidRPr="007B2E64" w:rsidRDefault="007A5FC1" w:rsidP="007A5FC1">
      <w:pPr>
        <w:pBdr>
          <w:top w:val="nil"/>
          <w:left w:val="nil"/>
          <w:bottom w:val="nil"/>
          <w:right w:val="nil"/>
          <w:between w:val="nil"/>
        </w:pBdr>
        <w:spacing w:line="276" w:lineRule="auto"/>
        <w:ind w:left="1" w:hanging="3"/>
        <w:rPr>
          <w:color w:val="000000"/>
          <w:sz w:val="22"/>
          <w:szCs w:val="22"/>
        </w:rPr>
      </w:pPr>
    </w:p>
    <w:p w:rsidR="007A5FC1" w:rsidRPr="007B2E64" w:rsidRDefault="003C00C6" w:rsidP="007B2E64">
      <w:pPr>
        <w:pBdr>
          <w:top w:val="nil"/>
          <w:left w:val="nil"/>
          <w:bottom w:val="nil"/>
          <w:right w:val="nil"/>
          <w:between w:val="nil"/>
        </w:pBdr>
        <w:spacing w:line="276" w:lineRule="auto"/>
        <w:ind w:left="1" w:hanging="3"/>
        <w:jc w:val="both"/>
        <w:rPr>
          <w:color w:val="000000"/>
        </w:rPr>
      </w:pPr>
      <w:r w:rsidRPr="007B2E64">
        <w:rPr>
          <w:color w:val="000000"/>
          <w:sz w:val="22"/>
          <w:szCs w:val="22"/>
        </w:rPr>
        <w:tab/>
      </w:r>
      <w:r w:rsidRPr="007B2E64">
        <w:rPr>
          <w:color w:val="000000"/>
        </w:rPr>
        <w:t>I. Se acceptă organizarea şi</w:t>
      </w:r>
      <w:r w:rsidR="007A5FC1" w:rsidRPr="007B2E64">
        <w:rPr>
          <w:color w:val="000000"/>
        </w:rPr>
        <w:t xml:space="preserve"> desfăşura</w:t>
      </w:r>
      <w:r w:rsidRPr="007B2E64">
        <w:rPr>
          <w:color w:val="000000"/>
        </w:rPr>
        <w:t>rea</w:t>
      </w:r>
      <w:r w:rsidR="007A5FC1" w:rsidRPr="007B2E64">
        <w:rPr>
          <w:color w:val="000000"/>
        </w:rPr>
        <w:t xml:space="preserve"> concursul</w:t>
      </w:r>
      <w:r w:rsidRPr="007B2E64">
        <w:rPr>
          <w:color w:val="000000"/>
        </w:rPr>
        <w:t>ui</w:t>
      </w:r>
      <w:r w:rsidR="007A5FC1" w:rsidRPr="007B2E64">
        <w:rPr>
          <w:color w:val="000000"/>
        </w:rPr>
        <w:t xml:space="preserve"> raional “Cea mai pregătită instituţie de învăţământ  general din raion către începutul noului an de studii 202</w:t>
      </w:r>
      <w:r w:rsidR="005E6440" w:rsidRPr="007B2E64">
        <w:rPr>
          <w:color w:val="000000"/>
        </w:rPr>
        <w:t>6</w:t>
      </w:r>
      <w:r w:rsidR="007A5FC1" w:rsidRPr="007B2E64">
        <w:rPr>
          <w:color w:val="000000"/>
        </w:rPr>
        <w:t>-202</w:t>
      </w:r>
      <w:r w:rsidR="005E6440" w:rsidRPr="007B2E64">
        <w:rPr>
          <w:color w:val="000000"/>
        </w:rPr>
        <w:t>7</w:t>
      </w:r>
      <w:r w:rsidR="007A5FC1" w:rsidRPr="007B2E64">
        <w:rPr>
          <w:color w:val="000000"/>
        </w:rPr>
        <w:t>”</w:t>
      </w:r>
      <w:r w:rsidR="007A5FC1" w:rsidRPr="007B2E64">
        <w:rPr>
          <w:i/>
          <w:color w:val="000000"/>
        </w:rPr>
        <w:t>.</w:t>
      </w:r>
    </w:p>
    <w:p w:rsidR="007A5FC1" w:rsidRPr="007B2E64" w:rsidRDefault="003C00C6" w:rsidP="007B2E64">
      <w:pPr>
        <w:pBdr>
          <w:top w:val="nil"/>
          <w:left w:val="nil"/>
          <w:bottom w:val="nil"/>
          <w:right w:val="nil"/>
          <w:between w:val="nil"/>
        </w:pBdr>
        <w:spacing w:line="276" w:lineRule="auto"/>
        <w:ind w:left="1" w:hanging="3"/>
        <w:jc w:val="both"/>
        <w:rPr>
          <w:color w:val="000000"/>
        </w:rPr>
      </w:pPr>
      <w:r w:rsidRPr="007B2E64">
        <w:rPr>
          <w:color w:val="000000"/>
        </w:rPr>
        <w:tab/>
        <w:t>II. Se</w:t>
      </w:r>
      <w:r w:rsidR="007A5FC1" w:rsidRPr="007B2E64">
        <w:rPr>
          <w:color w:val="000000"/>
        </w:rPr>
        <w:t xml:space="preserve"> aprob</w:t>
      </w:r>
      <w:r w:rsidRPr="007B2E64">
        <w:rPr>
          <w:color w:val="000000"/>
        </w:rPr>
        <w:t>ă</w:t>
      </w:r>
      <w:r w:rsidR="007A5FC1" w:rsidRPr="007B2E64">
        <w:rPr>
          <w:color w:val="000000"/>
        </w:rPr>
        <w:t xml:space="preserve"> Regulamentul concursului raional “Cea mai pregătită instituţie de învăţământ</w:t>
      </w:r>
      <w:r w:rsidR="007A5FC1" w:rsidRPr="007B2E64">
        <w:t xml:space="preserve"> </w:t>
      </w:r>
      <w:r w:rsidR="007A5FC1" w:rsidRPr="007B2E64">
        <w:rPr>
          <w:color w:val="000000"/>
        </w:rPr>
        <w:t>general din raion către începutul noului an de studii 202</w:t>
      </w:r>
      <w:r w:rsidR="005E6440" w:rsidRPr="007B2E64">
        <w:rPr>
          <w:color w:val="000000"/>
        </w:rPr>
        <w:t>6</w:t>
      </w:r>
      <w:r w:rsidR="007A5FC1" w:rsidRPr="007B2E64">
        <w:rPr>
          <w:color w:val="000000"/>
        </w:rPr>
        <w:t>-202</w:t>
      </w:r>
      <w:r w:rsidR="005E6440" w:rsidRPr="007B2E64">
        <w:rPr>
          <w:color w:val="000000"/>
        </w:rPr>
        <w:t>7</w:t>
      </w:r>
      <w:r w:rsidR="007A5FC1" w:rsidRPr="007B2E64">
        <w:rPr>
          <w:color w:val="000000"/>
        </w:rPr>
        <w:t xml:space="preserve"> (</w:t>
      </w:r>
      <w:r w:rsidRPr="007B2E64">
        <w:t>a</w:t>
      </w:r>
      <w:r w:rsidR="007A5FC1" w:rsidRPr="007B2E64">
        <w:rPr>
          <w:color w:val="000000"/>
        </w:rPr>
        <w:t>nex</w:t>
      </w:r>
      <w:r w:rsidR="007A5FC1" w:rsidRPr="007B2E64">
        <w:t>a</w:t>
      </w:r>
      <w:r w:rsidR="007A5FC1" w:rsidRPr="007B2E64">
        <w:rPr>
          <w:color w:val="000000"/>
        </w:rPr>
        <w:t xml:space="preserve"> nr. 1). </w:t>
      </w:r>
    </w:p>
    <w:p w:rsidR="007A5FC1" w:rsidRPr="007B2E64" w:rsidRDefault="003C00C6" w:rsidP="007B2E64">
      <w:pPr>
        <w:pBdr>
          <w:top w:val="nil"/>
          <w:left w:val="nil"/>
          <w:bottom w:val="nil"/>
          <w:right w:val="nil"/>
          <w:between w:val="nil"/>
        </w:pBdr>
        <w:spacing w:line="276" w:lineRule="auto"/>
        <w:jc w:val="both"/>
        <w:rPr>
          <w:color w:val="000000"/>
        </w:rPr>
      </w:pPr>
      <w:r w:rsidRPr="007B2E64">
        <w:rPr>
          <w:color w:val="000000"/>
        </w:rPr>
        <w:t>III</w:t>
      </w:r>
      <w:r w:rsidR="007A5FC1" w:rsidRPr="007B2E64">
        <w:rPr>
          <w:color w:val="000000"/>
        </w:rPr>
        <w:t>. Direcţia Finanţe</w:t>
      </w:r>
      <w:r w:rsidRPr="007B2E64">
        <w:rPr>
          <w:color w:val="000000"/>
        </w:rPr>
        <w:t xml:space="preserve"> </w:t>
      </w:r>
      <w:r w:rsidR="007A5FC1" w:rsidRPr="007B2E64">
        <w:rPr>
          <w:color w:val="000000"/>
        </w:rPr>
        <w:t>va aloca 50,0 mii</w:t>
      </w:r>
      <w:r w:rsidR="007A5FC1" w:rsidRPr="007B2E64">
        <w:t xml:space="preserve"> </w:t>
      </w:r>
      <w:r w:rsidR="007A5FC1" w:rsidRPr="007B2E64">
        <w:rPr>
          <w:color w:val="000000"/>
        </w:rPr>
        <w:t>lei</w:t>
      </w:r>
      <w:r w:rsidR="009F11C7" w:rsidRPr="007B2E64">
        <w:rPr>
          <w:color w:val="000000"/>
        </w:rPr>
        <w:t xml:space="preserve"> </w:t>
      </w:r>
      <w:bookmarkStart w:id="0" w:name="_GoBack"/>
      <w:bookmarkEnd w:id="0"/>
      <w:r w:rsidR="007A5FC1" w:rsidRPr="007B2E64">
        <w:rPr>
          <w:color w:val="000000"/>
        </w:rPr>
        <w:t xml:space="preserve"> pentru</w:t>
      </w:r>
      <w:r w:rsidR="007A5FC1" w:rsidRPr="007B2E64">
        <w:t xml:space="preserve"> </w:t>
      </w:r>
      <w:r w:rsidR="007A5FC1" w:rsidRPr="007B2E64">
        <w:rPr>
          <w:color w:val="000000"/>
        </w:rPr>
        <w:t>organizarea concursului</w:t>
      </w:r>
      <w:r w:rsidR="008929F9" w:rsidRPr="007B2E64">
        <w:rPr>
          <w:color w:val="000000"/>
        </w:rPr>
        <w:t>.</w:t>
      </w:r>
    </w:p>
    <w:p w:rsidR="007A5FC1" w:rsidRPr="007B2E64" w:rsidRDefault="003C00C6" w:rsidP="007B2E64">
      <w:pPr>
        <w:pBdr>
          <w:top w:val="nil"/>
          <w:left w:val="nil"/>
          <w:bottom w:val="nil"/>
          <w:right w:val="nil"/>
          <w:between w:val="nil"/>
        </w:pBdr>
        <w:spacing w:line="276" w:lineRule="auto"/>
        <w:ind w:left="1" w:hanging="3"/>
        <w:jc w:val="both"/>
        <w:rPr>
          <w:color w:val="000000"/>
        </w:rPr>
      </w:pPr>
      <w:r w:rsidRPr="007B2E64">
        <w:rPr>
          <w:color w:val="000000"/>
        </w:rPr>
        <w:tab/>
        <w:t>IV</w:t>
      </w:r>
      <w:r w:rsidR="007A5FC1" w:rsidRPr="007B2E64">
        <w:rPr>
          <w:color w:val="000000"/>
        </w:rPr>
        <w:t xml:space="preserve">. Comisia de evaluare a </w:t>
      </w:r>
      <w:r w:rsidR="007A5FC1" w:rsidRPr="007B2E64">
        <w:t xml:space="preserve">nivelului de pregătire a </w:t>
      </w:r>
      <w:r w:rsidR="007A5FC1" w:rsidRPr="007B2E64">
        <w:rPr>
          <w:color w:val="000000"/>
        </w:rPr>
        <w:t>instituţiilor de învăţământ</w:t>
      </w:r>
      <w:r w:rsidR="007A5FC1" w:rsidRPr="007B2E64">
        <w:t xml:space="preserve"> general </w:t>
      </w:r>
      <w:r w:rsidR="007A5FC1" w:rsidRPr="007B2E64">
        <w:rPr>
          <w:color w:val="000000"/>
        </w:rPr>
        <w:t xml:space="preserve">către noul an </w:t>
      </w:r>
      <w:r w:rsidRPr="007B2E64">
        <w:rPr>
          <w:color w:val="000000"/>
        </w:rPr>
        <w:t xml:space="preserve"> de studii </w:t>
      </w:r>
      <w:r w:rsidR="007A5FC1" w:rsidRPr="007B2E64">
        <w:rPr>
          <w:color w:val="000000"/>
        </w:rPr>
        <w:t>202</w:t>
      </w:r>
      <w:r w:rsidR="005E6440" w:rsidRPr="007B2E64">
        <w:rPr>
          <w:color w:val="000000"/>
        </w:rPr>
        <w:t>6</w:t>
      </w:r>
      <w:r w:rsidR="007A5FC1" w:rsidRPr="007B2E64">
        <w:rPr>
          <w:color w:val="000000"/>
        </w:rPr>
        <w:t>-202</w:t>
      </w:r>
      <w:r w:rsidR="005E6440" w:rsidRPr="007B2E64">
        <w:rPr>
          <w:color w:val="000000"/>
        </w:rPr>
        <w:t>7</w:t>
      </w:r>
      <w:r w:rsidR="007A5FC1" w:rsidRPr="007B2E64">
        <w:rPr>
          <w:color w:val="000000"/>
        </w:rPr>
        <w:t xml:space="preserve"> va fi constituită prin dispoziţia preşedinte</w:t>
      </w:r>
      <w:r w:rsidR="008929F9" w:rsidRPr="007B2E64">
        <w:rPr>
          <w:color w:val="000000"/>
        </w:rPr>
        <w:t>i</w:t>
      </w:r>
      <w:r w:rsidR="007A5FC1" w:rsidRPr="007B2E64">
        <w:rPr>
          <w:color w:val="000000"/>
        </w:rPr>
        <w:t xml:space="preserve"> raionului</w:t>
      </w:r>
      <w:r w:rsidR="008929F9" w:rsidRPr="007B2E64">
        <w:rPr>
          <w:color w:val="000000"/>
        </w:rPr>
        <w:t xml:space="preserve"> </w:t>
      </w:r>
      <w:r w:rsidR="008929F9" w:rsidRPr="007B2E64">
        <w:rPr>
          <w:bCs/>
          <w:lang w:eastAsia="ru-RU"/>
        </w:rPr>
        <w:t>d</w:t>
      </w:r>
      <w:r w:rsidR="008929F9" w:rsidRPr="007B2E64">
        <w:rPr>
          <w:bCs/>
          <w:cs/>
          <w:lang w:eastAsia="ru-RU" w:bidi="sa-IN"/>
        </w:rPr>
        <w:t>-</w:t>
      </w:r>
      <w:r w:rsidR="008929F9" w:rsidRPr="007B2E64">
        <w:rPr>
          <w:bCs/>
          <w:lang w:eastAsia="ru-RU"/>
        </w:rPr>
        <w:t>na Pînzari Aliona.</w:t>
      </w:r>
      <w:r w:rsidR="007A5FC1" w:rsidRPr="007B2E64">
        <w:rPr>
          <w:color w:val="000000"/>
        </w:rPr>
        <w:t xml:space="preserve"> </w:t>
      </w:r>
    </w:p>
    <w:p w:rsidR="00EF3272" w:rsidRPr="007B2E64" w:rsidRDefault="003C00C6" w:rsidP="007B2E64">
      <w:pPr>
        <w:pBdr>
          <w:top w:val="nil"/>
          <w:left w:val="nil"/>
          <w:bottom w:val="nil"/>
          <w:right w:val="nil"/>
          <w:between w:val="nil"/>
        </w:pBdr>
        <w:spacing w:line="276" w:lineRule="auto"/>
        <w:ind w:left="1" w:hanging="3"/>
        <w:jc w:val="both"/>
        <w:rPr>
          <w:color w:val="000000"/>
        </w:rPr>
      </w:pPr>
      <w:r w:rsidRPr="007B2E64">
        <w:rPr>
          <w:color w:val="000000"/>
        </w:rPr>
        <w:t>V</w:t>
      </w:r>
      <w:r w:rsidR="008929F9" w:rsidRPr="007B2E64">
        <w:rPr>
          <w:color w:val="000000"/>
        </w:rPr>
        <w:t xml:space="preserve">. </w:t>
      </w:r>
      <w:r w:rsidR="008929F9" w:rsidRPr="007B2E64">
        <w:rPr>
          <w:bCs/>
          <w:lang w:eastAsia="ru-RU"/>
        </w:rPr>
        <w:t>Asigurarea executării prezentei decizii se atribuie președintei raionului d</w:t>
      </w:r>
      <w:r w:rsidR="008929F9" w:rsidRPr="007B2E64">
        <w:rPr>
          <w:bCs/>
          <w:cs/>
          <w:lang w:eastAsia="ru-RU" w:bidi="sa-IN"/>
        </w:rPr>
        <w:t>-</w:t>
      </w:r>
      <w:r w:rsidR="008929F9" w:rsidRPr="007B2E64">
        <w:rPr>
          <w:bCs/>
          <w:lang w:eastAsia="ru-RU"/>
        </w:rPr>
        <w:t>na Pînzari Aliona.</w:t>
      </w:r>
      <w:r w:rsidR="00EF3272" w:rsidRPr="007B2E64">
        <w:rPr>
          <w:color w:val="000000"/>
        </w:rPr>
        <w:t xml:space="preserve"> </w:t>
      </w:r>
    </w:p>
    <w:p w:rsidR="00EF3272" w:rsidRPr="007B2E64" w:rsidRDefault="003C00C6" w:rsidP="007B2E64">
      <w:pPr>
        <w:pBdr>
          <w:top w:val="nil"/>
          <w:left w:val="nil"/>
          <w:bottom w:val="nil"/>
          <w:right w:val="nil"/>
          <w:between w:val="nil"/>
        </w:pBdr>
        <w:spacing w:line="276" w:lineRule="auto"/>
        <w:ind w:left="1" w:hanging="3"/>
        <w:jc w:val="both"/>
        <w:rPr>
          <w:color w:val="000000"/>
        </w:rPr>
      </w:pPr>
      <w:r w:rsidRPr="007B2E64">
        <w:rPr>
          <w:color w:val="000000"/>
        </w:rPr>
        <w:t>VI</w:t>
      </w:r>
      <w:r w:rsidR="00EF3272" w:rsidRPr="007B2E64">
        <w:rPr>
          <w:color w:val="000000"/>
        </w:rPr>
        <w:t>. Controlul executării prezentei decizii se atribuie comisiei Consultative de Specialitate  „Activități economico-financiare, ag</w:t>
      </w:r>
      <w:r w:rsidRPr="007B2E64">
        <w:rPr>
          <w:color w:val="000000"/>
        </w:rPr>
        <w:t>ricultură, industrie și comerț” şi „Învăţământ, cultură, turism</w:t>
      </w:r>
      <w:r w:rsidR="006779AD" w:rsidRPr="007B2E64">
        <w:rPr>
          <w:color w:val="000000"/>
        </w:rPr>
        <w:t>, sport</w:t>
      </w:r>
      <w:r w:rsidRPr="007B2E64">
        <w:rPr>
          <w:color w:val="000000"/>
        </w:rPr>
        <w:t xml:space="preserve"> şi culte”.</w:t>
      </w:r>
    </w:p>
    <w:p w:rsidR="007B2E64" w:rsidRDefault="009F6B94" w:rsidP="007B2E64">
      <w:pPr>
        <w:spacing w:line="276" w:lineRule="auto"/>
        <w:jc w:val="both"/>
        <w:rPr>
          <w:lang w:val="en-US"/>
        </w:rPr>
      </w:pPr>
      <w:r w:rsidRPr="007B2E64">
        <w:rPr>
          <w:color w:val="000000"/>
        </w:rPr>
        <w:t xml:space="preserve">VII. </w:t>
      </w:r>
      <w:r w:rsidR="007B2E64">
        <w:rPr>
          <w:bCs/>
          <w:lang w:bidi="sa-IN"/>
        </w:rPr>
        <w:t xml:space="preserve"> </w:t>
      </w:r>
      <w:proofErr w:type="spellStart"/>
      <w:r w:rsidR="007B2E64">
        <w:rPr>
          <w:lang w:val="en-US"/>
        </w:rPr>
        <w:t>Prezenta</w:t>
      </w:r>
      <w:proofErr w:type="spellEnd"/>
      <w:r w:rsidR="007B2E64">
        <w:rPr>
          <w:lang w:val="en-US"/>
        </w:rPr>
        <w:t xml:space="preserve"> </w:t>
      </w:r>
      <w:proofErr w:type="spellStart"/>
      <w:r w:rsidR="007B2E64">
        <w:rPr>
          <w:lang w:val="en-US"/>
        </w:rPr>
        <w:t>decizie</w:t>
      </w:r>
      <w:proofErr w:type="spellEnd"/>
      <w:r w:rsidR="007B2E64">
        <w:rPr>
          <w:lang w:val="en-US"/>
        </w:rPr>
        <w:t xml:space="preserve"> se include </w:t>
      </w:r>
      <w:proofErr w:type="spellStart"/>
      <w:r w:rsidR="007B2E64">
        <w:rPr>
          <w:lang w:val="en-US"/>
        </w:rPr>
        <w:t>în</w:t>
      </w:r>
      <w:proofErr w:type="spellEnd"/>
      <w:r w:rsidR="007B2E64">
        <w:rPr>
          <w:lang w:val="en-US"/>
        </w:rPr>
        <w:t xml:space="preserve"> </w:t>
      </w:r>
      <w:proofErr w:type="spellStart"/>
      <w:r w:rsidR="007B2E64">
        <w:rPr>
          <w:lang w:val="en-US"/>
        </w:rPr>
        <w:t>Registrul</w:t>
      </w:r>
      <w:proofErr w:type="spellEnd"/>
      <w:r w:rsidR="007B2E64">
        <w:rPr>
          <w:lang w:val="en-US"/>
        </w:rPr>
        <w:t xml:space="preserve"> de Stat al </w:t>
      </w:r>
      <w:proofErr w:type="spellStart"/>
      <w:r w:rsidR="007B2E64">
        <w:rPr>
          <w:lang w:val="en-US"/>
        </w:rPr>
        <w:t>Actelor</w:t>
      </w:r>
      <w:proofErr w:type="spellEnd"/>
      <w:r w:rsidR="007B2E64">
        <w:rPr>
          <w:lang w:val="en-US"/>
        </w:rPr>
        <w:t xml:space="preserve"> Locale, cu </w:t>
      </w:r>
      <w:proofErr w:type="spellStart"/>
      <w:r w:rsidR="007B2E64">
        <w:rPr>
          <w:lang w:val="en-US"/>
        </w:rPr>
        <w:t>drept</w:t>
      </w:r>
      <w:proofErr w:type="spellEnd"/>
      <w:r w:rsidR="007B2E64">
        <w:rPr>
          <w:lang w:val="en-US"/>
        </w:rPr>
        <w:t xml:space="preserve"> de </w:t>
      </w:r>
      <w:proofErr w:type="spellStart"/>
      <w:r w:rsidR="007B2E64">
        <w:rPr>
          <w:lang w:val="en-US"/>
        </w:rPr>
        <w:t>atac</w:t>
      </w:r>
      <w:proofErr w:type="spellEnd"/>
      <w:r w:rsidR="007B2E64">
        <w:rPr>
          <w:lang w:val="en-US"/>
        </w:rPr>
        <w:t xml:space="preserve"> </w:t>
      </w:r>
      <w:proofErr w:type="spellStart"/>
      <w:r w:rsidR="007B2E64">
        <w:rPr>
          <w:lang w:val="en-US"/>
        </w:rPr>
        <w:t>în</w:t>
      </w:r>
      <w:proofErr w:type="spellEnd"/>
      <w:r w:rsidR="007B2E64">
        <w:rPr>
          <w:lang w:val="en-US"/>
        </w:rPr>
        <w:t xml:space="preserve"> </w:t>
      </w:r>
      <w:proofErr w:type="spellStart"/>
      <w:r w:rsidR="007B2E64">
        <w:rPr>
          <w:lang w:val="en-US"/>
        </w:rPr>
        <w:t>Judecătoria</w:t>
      </w:r>
      <w:proofErr w:type="spellEnd"/>
      <w:r w:rsidR="007B2E64">
        <w:rPr>
          <w:lang w:val="en-US"/>
        </w:rPr>
        <w:t xml:space="preserve"> </w:t>
      </w:r>
      <w:proofErr w:type="spellStart"/>
      <w:r w:rsidR="007B2E64">
        <w:rPr>
          <w:lang w:val="en-US"/>
        </w:rPr>
        <w:t>Orhei</w:t>
      </w:r>
      <w:proofErr w:type="spellEnd"/>
      <w:r w:rsidR="007B2E64">
        <w:rPr>
          <w:lang w:val="en-US"/>
        </w:rPr>
        <w:t xml:space="preserve"> (</w:t>
      </w:r>
      <w:proofErr w:type="spellStart"/>
      <w:r w:rsidR="007B2E64">
        <w:rPr>
          <w:lang w:val="en-US"/>
        </w:rPr>
        <w:t>mun.Orhei</w:t>
      </w:r>
      <w:proofErr w:type="gramStart"/>
      <w:r w:rsidR="007B2E64">
        <w:rPr>
          <w:lang w:val="en-US"/>
        </w:rPr>
        <w:t>,str.V.Mahu</w:t>
      </w:r>
      <w:proofErr w:type="spellEnd"/>
      <w:proofErr w:type="gramEnd"/>
      <w:r w:rsidR="007B2E64">
        <w:rPr>
          <w:lang w:val="en-US"/>
        </w:rPr>
        <w:t xml:space="preserve"> 135) </w:t>
      </w:r>
      <w:proofErr w:type="spellStart"/>
      <w:r w:rsidR="007B2E64">
        <w:rPr>
          <w:lang w:val="en-US"/>
        </w:rPr>
        <w:t>în</w:t>
      </w:r>
      <w:proofErr w:type="spellEnd"/>
      <w:r w:rsidR="007B2E64">
        <w:rPr>
          <w:lang w:val="en-US"/>
        </w:rPr>
        <w:t xml:space="preserve"> </w:t>
      </w:r>
      <w:proofErr w:type="spellStart"/>
      <w:r w:rsidR="007B2E64">
        <w:rPr>
          <w:lang w:val="en-US"/>
        </w:rPr>
        <w:t>termen</w:t>
      </w:r>
      <w:proofErr w:type="spellEnd"/>
      <w:r w:rsidR="007B2E64">
        <w:rPr>
          <w:lang w:val="en-US"/>
        </w:rPr>
        <w:t xml:space="preserve"> de 30 </w:t>
      </w:r>
      <w:proofErr w:type="spellStart"/>
      <w:r w:rsidR="007B2E64">
        <w:rPr>
          <w:lang w:val="en-US"/>
        </w:rPr>
        <w:t>zile</w:t>
      </w:r>
      <w:proofErr w:type="spellEnd"/>
      <w:r w:rsidR="007B2E64">
        <w:rPr>
          <w:lang w:val="en-US"/>
        </w:rPr>
        <w:t xml:space="preserve"> de la </w:t>
      </w:r>
      <w:proofErr w:type="spellStart"/>
      <w:r w:rsidR="007B2E64">
        <w:rPr>
          <w:lang w:val="en-US"/>
        </w:rPr>
        <w:t>publicare</w:t>
      </w:r>
      <w:proofErr w:type="spellEnd"/>
      <w:r w:rsidR="007B2E64">
        <w:rPr>
          <w:lang w:val="en-US"/>
        </w:rPr>
        <w:t xml:space="preserve">, </w:t>
      </w:r>
      <w:proofErr w:type="spellStart"/>
      <w:r w:rsidR="007B2E64">
        <w:rPr>
          <w:lang w:val="en-US"/>
        </w:rPr>
        <w:t>în</w:t>
      </w:r>
      <w:proofErr w:type="spellEnd"/>
      <w:r w:rsidR="007B2E64">
        <w:rPr>
          <w:lang w:val="en-US"/>
        </w:rPr>
        <w:t xml:space="preserve"> </w:t>
      </w:r>
      <w:proofErr w:type="spellStart"/>
      <w:r w:rsidR="007B2E64">
        <w:rPr>
          <w:lang w:val="en-US"/>
        </w:rPr>
        <w:t>condițiile</w:t>
      </w:r>
      <w:proofErr w:type="spellEnd"/>
      <w:r w:rsidR="007B2E64">
        <w:rPr>
          <w:lang w:val="en-US"/>
        </w:rPr>
        <w:t xml:space="preserve"> </w:t>
      </w:r>
      <w:proofErr w:type="spellStart"/>
      <w:r w:rsidR="007B2E64">
        <w:rPr>
          <w:lang w:val="en-US"/>
        </w:rPr>
        <w:t>Codului</w:t>
      </w:r>
      <w:proofErr w:type="spellEnd"/>
      <w:r w:rsidR="007B2E64">
        <w:rPr>
          <w:lang w:val="en-US"/>
        </w:rPr>
        <w:t xml:space="preserve"> </w:t>
      </w:r>
      <w:proofErr w:type="spellStart"/>
      <w:r w:rsidR="007B2E64">
        <w:rPr>
          <w:lang w:val="en-US"/>
        </w:rPr>
        <w:t>Administrativ</w:t>
      </w:r>
      <w:proofErr w:type="spellEnd"/>
      <w:r w:rsidR="007B2E64">
        <w:rPr>
          <w:lang w:val="en-US"/>
        </w:rPr>
        <w:t>.</w:t>
      </w:r>
    </w:p>
    <w:p w:rsidR="009F6B94" w:rsidRPr="007B2E64" w:rsidRDefault="009F6B94" w:rsidP="007B2E64">
      <w:pPr>
        <w:spacing w:line="360" w:lineRule="auto"/>
        <w:jc w:val="both"/>
      </w:pPr>
    </w:p>
    <w:p w:rsidR="007A5FC1" w:rsidRPr="007B2E64" w:rsidRDefault="007A5FC1" w:rsidP="007B2E64">
      <w:pPr>
        <w:pBdr>
          <w:top w:val="nil"/>
          <w:left w:val="nil"/>
          <w:bottom w:val="nil"/>
          <w:right w:val="nil"/>
          <w:between w:val="nil"/>
        </w:pBdr>
        <w:spacing w:line="276" w:lineRule="auto"/>
        <w:jc w:val="both"/>
        <w:rPr>
          <w:color w:val="000000"/>
          <w:sz w:val="22"/>
          <w:szCs w:val="22"/>
        </w:rPr>
      </w:pPr>
    </w:p>
    <w:p w:rsidR="008929F9" w:rsidRPr="007B2E64" w:rsidRDefault="008929F9" w:rsidP="008929F9">
      <w:pPr>
        <w:spacing w:line="360" w:lineRule="auto"/>
        <w:jc w:val="both"/>
        <w:rPr>
          <w:b/>
          <w:bCs/>
          <w:sz w:val="22"/>
          <w:szCs w:val="22"/>
          <w:lang w:eastAsia="ru-RU"/>
        </w:rPr>
      </w:pPr>
      <w:r w:rsidRPr="007B2E64">
        <w:rPr>
          <w:b/>
          <w:bCs/>
          <w:sz w:val="22"/>
          <w:szCs w:val="22"/>
          <w:lang w:eastAsia="ru-RU"/>
        </w:rPr>
        <w:t>Inițiat</w:t>
      </w:r>
      <w:r w:rsidRPr="007B2E64">
        <w:rPr>
          <w:b/>
          <w:bCs/>
          <w:sz w:val="22"/>
          <w:szCs w:val="22"/>
          <w:cs/>
          <w:lang w:eastAsia="ru-RU" w:bidi="sa-IN"/>
        </w:rPr>
        <w:t xml:space="preserve">: </w:t>
      </w:r>
      <w:r w:rsidRPr="007B2E64">
        <w:rPr>
          <w:b/>
          <w:bCs/>
          <w:sz w:val="22"/>
          <w:szCs w:val="22"/>
          <w:lang w:eastAsia="ru-RU"/>
        </w:rPr>
        <w:t>Președinta raionului Șoldănești                                                                    Aliona Pînzari</w:t>
      </w:r>
    </w:p>
    <w:p w:rsidR="008929F9" w:rsidRPr="007B2E64" w:rsidRDefault="008929F9" w:rsidP="008929F9">
      <w:pPr>
        <w:spacing w:line="360" w:lineRule="auto"/>
        <w:jc w:val="both"/>
        <w:rPr>
          <w:b/>
          <w:bCs/>
          <w:sz w:val="22"/>
          <w:szCs w:val="22"/>
          <w:lang w:eastAsia="ru-RU"/>
        </w:rPr>
      </w:pPr>
      <w:r w:rsidRPr="007B2E64">
        <w:rPr>
          <w:b/>
          <w:bCs/>
          <w:sz w:val="22"/>
          <w:szCs w:val="22"/>
          <w:lang w:eastAsia="ru-RU"/>
        </w:rPr>
        <w:t>Elaborat</w:t>
      </w:r>
      <w:r w:rsidRPr="007B2E64">
        <w:rPr>
          <w:b/>
          <w:bCs/>
          <w:sz w:val="22"/>
          <w:szCs w:val="22"/>
          <w:cs/>
          <w:lang w:eastAsia="ru-RU" w:bidi="sa-IN"/>
        </w:rPr>
        <w:t xml:space="preserve">:                                                                                                  </w:t>
      </w:r>
      <w:r w:rsidRPr="007B2E64">
        <w:rPr>
          <w:b/>
          <w:bCs/>
          <w:sz w:val="22"/>
          <w:szCs w:val="22"/>
          <w:lang w:eastAsia="ru-RU" w:bidi="sa-IN"/>
        </w:rPr>
        <w:t xml:space="preserve">               </w:t>
      </w:r>
      <w:r w:rsidRPr="007B2E64">
        <w:rPr>
          <w:b/>
          <w:bCs/>
          <w:sz w:val="22"/>
          <w:szCs w:val="22"/>
          <w:cs/>
          <w:lang w:eastAsia="ru-RU" w:bidi="sa-IN"/>
        </w:rPr>
        <w:t xml:space="preserve"> </w:t>
      </w:r>
      <w:r w:rsidRPr="007B2E64">
        <w:rPr>
          <w:b/>
          <w:bCs/>
          <w:sz w:val="22"/>
          <w:szCs w:val="22"/>
          <w:lang w:eastAsia="ru-RU"/>
        </w:rPr>
        <w:t>Boris Volontir</w:t>
      </w:r>
    </w:p>
    <w:p w:rsidR="008929F9" w:rsidRPr="007B2E64" w:rsidRDefault="008929F9" w:rsidP="008929F9">
      <w:pPr>
        <w:spacing w:line="360" w:lineRule="auto"/>
        <w:jc w:val="both"/>
        <w:rPr>
          <w:b/>
          <w:bCs/>
          <w:sz w:val="22"/>
          <w:szCs w:val="22"/>
          <w:lang w:eastAsia="ru-RU"/>
        </w:rPr>
      </w:pPr>
      <w:r w:rsidRPr="007B2E64">
        <w:rPr>
          <w:b/>
          <w:bCs/>
          <w:sz w:val="22"/>
          <w:szCs w:val="22"/>
          <w:lang w:eastAsia="ru-RU"/>
        </w:rPr>
        <w:t>AVIZAT</w:t>
      </w:r>
      <w:r w:rsidRPr="007B2E64">
        <w:rPr>
          <w:b/>
          <w:bCs/>
          <w:sz w:val="22"/>
          <w:szCs w:val="22"/>
          <w:cs/>
          <w:lang w:eastAsia="ru-RU" w:bidi="sa-IN"/>
        </w:rPr>
        <w:t>:</w:t>
      </w:r>
    </w:p>
    <w:p w:rsidR="008929F9" w:rsidRPr="007B2E64" w:rsidRDefault="008929F9" w:rsidP="008929F9">
      <w:pPr>
        <w:spacing w:line="360" w:lineRule="auto"/>
        <w:jc w:val="both"/>
        <w:rPr>
          <w:b/>
          <w:bCs/>
          <w:sz w:val="22"/>
          <w:szCs w:val="22"/>
          <w:lang w:eastAsia="ru-RU"/>
        </w:rPr>
      </w:pPr>
      <w:r w:rsidRPr="007B2E64">
        <w:rPr>
          <w:b/>
          <w:bCs/>
          <w:sz w:val="22"/>
          <w:szCs w:val="22"/>
          <w:lang w:eastAsia="ru-RU"/>
        </w:rPr>
        <w:t>Secretara Consiliului Raional</w:t>
      </w:r>
      <w:r w:rsidRPr="007B2E64">
        <w:rPr>
          <w:b/>
          <w:bCs/>
          <w:sz w:val="22"/>
          <w:szCs w:val="22"/>
          <w:cs/>
          <w:lang w:eastAsia="ru-RU" w:bidi="sa-IN"/>
        </w:rPr>
        <w:t xml:space="preserve">:                                                                           </w:t>
      </w:r>
      <w:r w:rsidRPr="007B2E64">
        <w:rPr>
          <w:b/>
          <w:bCs/>
          <w:sz w:val="22"/>
          <w:szCs w:val="22"/>
          <w:lang w:eastAsia="ru-RU"/>
        </w:rPr>
        <w:t>Botnarenco Lilia</w:t>
      </w:r>
    </w:p>
    <w:p w:rsidR="008929F9" w:rsidRPr="007B2E64" w:rsidRDefault="008929F9" w:rsidP="008929F9">
      <w:pPr>
        <w:spacing w:line="360" w:lineRule="auto"/>
        <w:jc w:val="both"/>
        <w:rPr>
          <w:b/>
          <w:bCs/>
          <w:sz w:val="22"/>
          <w:szCs w:val="22"/>
          <w:lang w:eastAsia="ru-RU"/>
        </w:rPr>
      </w:pPr>
      <w:r w:rsidRPr="007B2E64">
        <w:rPr>
          <w:b/>
          <w:bCs/>
          <w:sz w:val="22"/>
          <w:szCs w:val="22"/>
          <w:lang w:eastAsia="ru-RU"/>
        </w:rPr>
        <w:t>Specialist principal în probleme juridice                                                                  Eugeniu Lachi</w:t>
      </w:r>
    </w:p>
    <w:p w:rsidR="008929F9" w:rsidRPr="007B2E64" w:rsidRDefault="008929F9" w:rsidP="008929F9">
      <w:pPr>
        <w:spacing w:line="360" w:lineRule="auto"/>
        <w:jc w:val="both"/>
        <w:rPr>
          <w:b/>
          <w:bCs/>
          <w:sz w:val="22"/>
          <w:szCs w:val="22"/>
          <w:lang w:eastAsia="ru-RU"/>
        </w:rPr>
      </w:pPr>
      <w:r w:rsidRPr="007B2E64">
        <w:rPr>
          <w:b/>
          <w:bCs/>
          <w:sz w:val="22"/>
          <w:szCs w:val="22"/>
          <w:lang w:eastAsia="ru-RU"/>
        </w:rPr>
        <w:t>Șeful Direcției Finanțe                                                                                              Iurie Prisăcari</w:t>
      </w:r>
    </w:p>
    <w:p w:rsidR="007A5FC1" w:rsidRPr="007B2E64" w:rsidRDefault="007A5FC1" w:rsidP="007A5FC1">
      <w:pPr>
        <w:pBdr>
          <w:top w:val="nil"/>
          <w:left w:val="nil"/>
          <w:bottom w:val="nil"/>
          <w:right w:val="nil"/>
          <w:between w:val="nil"/>
        </w:pBdr>
        <w:spacing w:line="276" w:lineRule="auto"/>
        <w:ind w:left="1" w:hanging="3"/>
        <w:rPr>
          <w:sz w:val="22"/>
          <w:szCs w:val="22"/>
        </w:rPr>
      </w:pPr>
    </w:p>
    <w:p w:rsidR="008B136C" w:rsidRPr="007B2E64" w:rsidRDefault="008B136C" w:rsidP="007B2E64">
      <w:pPr>
        <w:pBdr>
          <w:top w:val="nil"/>
          <w:left w:val="nil"/>
          <w:bottom w:val="nil"/>
          <w:right w:val="nil"/>
          <w:between w:val="nil"/>
        </w:pBdr>
        <w:spacing w:line="276" w:lineRule="auto"/>
        <w:rPr>
          <w:b/>
          <w:color w:val="000000"/>
          <w:sz w:val="22"/>
          <w:szCs w:val="22"/>
        </w:rPr>
      </w:pPr>
    </w:p>
    <w:p w:rsidR="003C00C6" w:rsidRPr="007B2E64" w:rsidRDefault="003C00C6" w:rsidP="007A5FC1">
      <w:pPr>
        <w:pBdr>
          <w:top w:val="nil"/>
          <w:left w:val="nil"/>
          <w:bottom w:val="nil"/>
          <w:right w:val="nil"/>
          <w:between w:val="nil"/>
        </w:pBdr>
        <w:spacing w:line="276" w:lineRule="auto"/>
        <w:ind w:hanging="2"/>
        <w:jc w:val="right"/>
        <w:rPr>
          <w:b/>
          <w:color w:val="000000"/>
          <w:sz w:val="22"/>
          <w:szCs w:val="22"/>
        </w:rPr>
      </w:pPr>
    </w:p>
    <w:p w:rsidR="007B2E64" w:rsidRDefault="007B2E64" w:rsidP="007A5FC1">
      <w:pPr>
        <w:pBdr>
          <w:top w:val="nil"/>
          <w:left w:val="nil"/>
          <w:bottom w:val="nil"/>
          <w:right w:val="nil"/>
          <w:between w:val="nil"/>
        </w:pBdr>
        <w:spacing w:line="276" w:lineRule="auto"/>
        <w:ind w:hanging="2"/>
        <w:jc w:val="right"/>
        <w:rPr>
          <w:b/>
          <w:color w:val="000000"/>
          <w:sz w:val="22"/>
          <w:szCs w:val="22"/>
        </w:rPr>
      </w:pPr>
    </w:p>
    <w:p w:rsidR="007A5FC1" w:rsidRPr="007B2E64" w:rsidRDefault="007A5FC1" w:rsidP="007A5FC1">
      <w:pPr>
        <w:pBdr>
          <w:top w:val="nil"/>
          <w:left w:val="nil"/>
          <w:bottom w:val="nil"/>
          <w:right w:val="nil"/>
          <w:between w:val="nil"/>
        </w:pBdr>
        <w:spacing w:line="276" w:lineRule="auto"/>
        <w:ind w:hanging="2"/>
        <w:jc w:val="right"/>
        <w:rPr>
          <w:color w:val="000000"/>
          <w:sz w:val="22"/>
          <w:szCs w:val="22"/>
        </w:rPr>
      </w:pPr>
      <w:r w:rsidRPr="007B2E64">
        <w:rPr>
          <w:b/>
          <w:color w:val="000000"/>
          <w:sz w:val="22"/>
          <w:szCs w:val="22"/>
        </w:rPr>
        <w:lastRenderedPageBreak/>
        <w:t>Anexa nr.1</w:t>
      </w:r>
    </w:p>
    <w:p w:rsidR="007A5FC1" w:rsidRPr="007B2E64" w:rsidRDefault="007A5FC1" w:rsidP="007A5FC1">
      <w:pPr>
        <w:pBdr>
          <w:top w:val="nil"/>
          <w:left w:val="nil"/>
          <w:bottom w:val="nil"/>
          <w:right w:val="nil"/>
          <w:between w:val="nil"/>
        </w:pBdr>
        <w:spacing w:line="276" w:lineRule="auto"/>
        <w:ind w:hanging="2"/>
        <w:jc w:val="center"/>
        <w:rPr>
          <w:color w:val="000000"/>
          <w:sz w:val="22"/>
          <w:szCs w:val="22"/>
        </w:rPr>
      </w:pPr>
      <w:r w:rsidRPr="007B2E64">
        <w:rPr>
          <w:b/>
          <w:color w:val="000000"/>
          <w:sz w:val="22"/>
          <w:szCs w:val="22"/>
        </w:rPr>
        <w:t>R E G U L A M E N T U L</w:t>
      </w:r>
      <w:r w:rsidR="005F5527" w:rsidRPr="007B2E64">
        <w:rPr>
          <w:b/>
          <w:color w:val="000000"/>
          <w:sz w:val="22"/>
          <w:szCs w:val="22"/>
        </w:rPr>
        <w:t xml:space="preserve"> </w:t>
      </w:r>
    </w:p>
    <w:p w:rsidR="007A5FC1" w:rsidRPr="007B2E64" w:rsidRDefault="007A5FC1" w:rsidP="007A5FC1">
      <w:pPr>
        <w:pBdr>
          <w:top w:val="nil"/>
          <w:left w:val="nil"/>
          <w:bottom w:val="nil"/>
          <w:right w:val="nil"/>
          <w:between w:val="nil"/>
        </w:pBdr>
        <w:spacing w:line="276" w:lineRule="auto"/>
        <w:ind w:hanging="2"/>
        <w:jc w:val="center"/>
        <w:rPr>
          <w:color w:val="000000"/>
          <w:sz w:val="22"/>
          <w:szCs w:val="22"/>
        </w:rPr>
      </w:pPr>
      <w:r w:rsidRPr="007B2E64">
        <w:rPr>
          <w:b/>
          <w:sz w:val="22"/>
          <w:szCs w:val="22"/>
        </w:rPr>
        <w:t>de organizare și desfășurare a C</w:t>
      </w:r>
      <w:r w:rsidRPr="007B2E64">
        <w:rPr>
          <w:b/>
          <w:color w:val="000000"/>
          <w:sz w:val="22"/>
          <w:szCs w:val="22"/>
        </w:rPr>
        <w:t>oncursului raional</w:t>
      </w:r>
    </w:p>
    <w:p w:rsidR="007A5FC1" w:rsidRPr="007B2E64" w:rsidRDefault="007A5FC1" w:rsidP="007A5FC1">
      <w:pPr>
        <w:pBdr>
          <w:top w:val="nil"/>
          <w:left w:val="nil"/>
          <w:bottom w:val="nil"/>
          <w:right w:val="nil"/>
          <w:between w:val="nil"/>
        </w:pBdr>
        <w:spacing w:line="276" w:lineRule="auto"/>
        <w:ind w:hanging="2"/>
        <w:jc w:val="center"/>
        <w:rPr>
          <w:color w:val="000000"/>
          <w:sz w:val="22"/>
          <w:szCs w:val="22"/>
        </w:rPr>
      </w:pPr>
      <w:r w:rsidRPr="007B2E64">
        <w:rPr>
          <w:b/>
          <w:color w:val="000000"/>
          <w:sz w:val="22"/>
          <w:szCs w:val="22"/>
        </w:rPr>
        <w:t xml:space="preserve">“Cea mai pregătită </w:t>
      </w:r>
      <w:r w:rsidRPr="007B2E64">
        <w:rPr>
          <w:b/>
          <w:sz w:val="22"/>
          <w:szCs w:val="22"/>
        </w:rPr>
        <w:t>instituție</w:t>
      </w:r>
      <w:r w:rsidRPr="007B2E64">
        <w:rPr>
          <w:b/>
          <w:color w:val="000000"/>
          <w:sz w:val="22"/>
          <w:szCs w:val="22"/>
        </w:rPr>
        <w:t xml:space="preserve"> de învăţământ general</w:t>
      </w:r>
    </w:p>
    <w:p w:rsidR="007A5FC1" w:rsidRPr="007B2E64" w:rsidRDefault="007A5FC1" w:rsidP="007A5FC1">
      <w:pPr>
        <w:pBdr>
          <w:top w:val="nil"/>
          <w:left w:val="nil"/>
          <w:bottom w:val="nil"/>
          <w:right w:val="nil"/>
          <w:between w:val="nil"/>
        </w:pBdr>
        <w:spacing w:line="276" w:lineRule="auto"/>
        <w:ind w:hanging="2"/>
        <w:jc w:val="center"/>
        <w:rPr>
          <w:color w:val="000000"/>
          <w:sz w:val="22"/>
          <w:szCs w:val="22"/>
        </w:rPr>
      </w:pPr>
      <w:r w:rsidRPr="007B2E64">
        <w:rPr>
          <w:b/>
          <w:color w:val="000000"/>
          <w:sz w:val="22"/>
          <w:szCs w:val="22"/>
        </w:rPr>
        <w:t>din raion către începutul noului an de studii 202</w:t>
      </w:r>
      <w:r w:rsidR="005E6440" w:rsidRPr="007B2E64">
        <w:rPr>
          <w:b/>
          <w:color w:val="000000"/>
          <w:sz w:val="22"/>
          <w:szCs w:val="22"/>
        </w:rPr>
        <w:t>6</w:t>
      </w:r>
      <w:r w:rsidRPr="007B2E64">
        <w:rPr>
          <w:b/>
          <w:color w:val="000000"/>
          <w:sz w:val="22"/>
          <w:szCs w:val="22"/>
        </w:rPr>
        <w:t>-202</w:t>
      </w:r>
      <w:r w:rsidR="005E6440" w:rsidRPr="007B2E64">
        <w:rPr>
          <w:b/>
          <w:color w:val="000000"/>
          <w:sz w:val="22"/>
          <w:szCs w:val="22"/>
        </w:rPr>
        <w:t>7</w:t>
      </w:r>
      <w:r w:rsidRPr="007B2E64">
        <w:rPr>
          <w:b/>
          <w:color w:val="000000"/>
          <w:sz w:val="22"/>
          <w:szCs w:val="22"/>
        </w:rPr>
        <w:t>”</w:t>
      </w:r>
    </w:p>
    <w:p w:rsidR="007A5FC1" w:rsidRPr="007B2E64" w:rsidRDefault="007A5FC1" w:rsidP="007A5FC1">
      <w:pPr>
        <w:pBdr>
          <w:top w:val="nil"/>
          <w:left w:val="nil"/>
          <w:bottom w:val="nil"/>
          <w:right w:val="nil"/>
          <w:between w:val="nil"/>
        </w:pBdr>
        <w:spacing w:line="276" w:lineRule="auto"/>
        <w:ind w:hanging="2"/>
        <w:jc w:val="center"/>
        <w:rPr>
          <w:sz w:val="22"/>
          <w:szCs w:val="22"/>
        </w:rPr>
      </w:pPr>
      <w:r w:rsidRPr="007B2E64">
        <w:rPr>
          <w:b/>
          <w:sz w:val="22"/>
          <w:szCs w:val="22"/>
        </w:rPr>
        <w:t>I. Dispoziţii generale</w:t>
      </w:r>
      <w:r w:rsidR="005F5527" w:rsidRPr="007B2E64">
        <w:rPr>
          <w:b/>
          <w:sz w:val="22"/>
          <w:szCs w:val="22"/>
        </w:rPr>
        <w:t xml:space="preserve"> </w:t>
      </w:r>
    </w:p>
    <w:p w:rsidR="007A5FC1" w:rsidRPr="007B2E64" w:rsidRDefault="007A5FC1" w:rsidP="007A5FC1">
      <w:pPr>
        <w:pBdr>
          <w:top w:val="nil"/>
          <w:left w:val="nil"/>
          <w:bottom w:val="nil"/>
          <w:right w:val="nil"/>
          <w:between w:val="nil"/>
        </w:pBdr>
        <w:spacing w:line="276" w:lineRule="auto"/>
        <w:ind w:hanging="2"/>
        <w:rPr>
          <w:b/>
          <w:sz w:val="22"/>
          <w:szCs w:val="22"/>
        </w:rPr>
      </w:pPr>
      <w:r w:rsidRPr="007B2E64">
        <w:rPr>
          <w:sz w:val="22"/>
          <w:szCs w:val="22"/>
        </w:rPr>
        <w:t xml:space="preserve">   1. Prezentul Regulament stabileşte condiţiile de organizare şi desfăşurare a </w:t>
      </w:r>
      <w:r w:rsidRPr="007B2E64">
        <w:rPr>
          <w:b/>
          <w:sz w:val="22"/>
          <w:szCs w:val="22"/>
        </w:rPr>
        <w:t>Concursului raional</w:t>
      </w:r>
      <w:r w:rsidRPr="007B2E64">
        <w:rPr>
          <w:sz w:val="22"/>
          <w:szCs w:val="22"/>
        </w:rPr>
        <w:t xml:space="preserve"> </w:t>
      </w:r>
      <w:r w:rsidRPr="007B2E64">
        <w:rPr>
          <w:b/>
          <w:sz w:val="22"/>
          <w:szCs w:val="22"/>
        </w:rPr>
        <w:t>“Cea mai pregătită instituție de învăţământ general</w:t>
      </w:r>
      <w:r w:rsidRPr="007B2E64">
        <w:rPr>
          <w:sz w:val="22"/>
          <w:szCs w:val="22"/>
        </w:rPr>
        <w:t xml:space="preserve"> </w:t>
      </w:r>
      <w:r w:rsidRPr="007B2E64">
        <w:rPr>
          <w:b/>
          <w:sz w:val="22"/>
          <w:szCs w:val="22"/>
        </w:rPr>
        <w:t>din raion către începutul noului an de studii 202</w:t>
      </w:r>
      <w:r w:rsidR="005E6440" w:rsidRPr="007B2E64">
        <w:rPr>
          <w:b/>
          <w:sz w:val="22"/>
          <w:szCs w:val="22"/>
        </w:rPr>
        <w:t>6</w:t>
      </w:r>
      <w:r w:rsidRPr="007B2E64">
        <w:rPr>
          <w:b/>
          <w:sz w:val="22"/>
          <w:szCs w:val="22"/>
        </w:rPr>
        <w:t>-202</w:t>
      </w:r>
      <w:r w:rsidR="005E6440" w:rsidRPr="007B2E64">
        <w:rPr>
          <w:b/>
          <w:sz w:val="22"/>
          <w:szCs w:val="22"/>
        </w:rPr>
        <w:t>7</w:t>
      </w:r>
      <w:r w:rsidRPr="007B2E64">
        <w:rPr>
          <w:b/>
          <w:sz w:val="22"/>
          <w:szCs w:val="22"/>
        </w:rPr>
        <w:t>”.</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sz w:val="22"/>
          <w:szCs w:val="22"/>
        </w:rPr>
        <w:t xml:space="preserve"> 2. </w:t>
      </w:r>
      <w:r w:rsidRPr="007B2E64">
        <w:rPr>
          <w:b/>
          <w:color w:val="000000"/>
          <w:sz w:val="22"/>
          <w:szCs w:val="22"/>
        </w:rPr>
        <w:t>Scopul concursului</w:t>
      </w:r>
      <w:r w:rsidRPr="007B2E64">
        <w:rPr>
          <w:color w:val="000000"/>
          <w:sz w:val="22"/>
          <w:szCs w:val="22"/>
        </w:rPr>
        <w:t xml:space="preserve"> este mobilizarea colectivelor pedagogice, de elevi, părinţi şi a</w:t>
      </w:r>
      <w:r w:rsidRPr="007B2E64">
        <w:rPr>
          <w:sz w:val="22"/>
          <w:szCs w:val="22"/>
        </w:rPr>
        <w:t xml:space="preserve"> </w:t>
      </w:r>
      <w:r w:rsidRPr="007B2E64">
        <w:rPr>
          <w:color w:val="000000"/>
          <w:sz w:val="22"/>
          <w:szCs w:val="22"/>
        </w:rPr>
        <w:t>administraţiei publice locale la pregătirea</w:t>
      </w:r>
      <w:r w:rsidRPr="007B2E64">
        <w:rPr>
          <w:sz w:val="22"/>
          <w:szCs w:val="22"/>
        </w:rPr>
        <w:t xml:space="preserve"> </w:t>
      </w:r>
      <w:r w:rsidRPr="007B2E64">
        <w:rPr>
          <w:color w:val="000000"/>
          <w:sz w:val="22"/>
          <w:szCs w:val="22"/>
        </w:rPr>
        <w:t>calitativă</w:t>
      </w:r>
      <w:r w:rsidRPr="007B2E64">
        <w:rPr>
          <w:sz w:val="22"/>
          <w:szCs w:val="22"/>
        </w:rPr>
        <w:t xml:space="preserve"> </w:t>
      </w:r>
      <w:r w:rsidRPr="007B2E64">
        <w:rPr>
          <w:color w:val="000000"/>
          <w:sz w:val="22"/>
          <w:szCs w:val="22"/>
        </w:rPr>
        <w:t>şi în termen a instituţiilor de învăţământ general din raionul Şoldăneşti către începutul noului an de studii 202</w:t>
      </w:r>
      <w:r w:rsidR="005E6440" w:rsidRPr="007B2E64">
        <w:rPr>
          <w:color w:val="000000"/>
          <w:sz w:val="22"/>
          <w:szCs w:val="22"/>
        </w:rPr>
        <w:t>6</w:t>
      </w:r>
      <w:r w:rsidRPr="007B2E64">
        <w:rPr>
          <w:color w:val="000000"/>
          <w:sz w:val="22"/>
          <w:szCs w:val="22"/>
        </w:rPr>
        <w:t>-202</w:t>
      </w:r>
      <w:r w:rsidR="005E6440" w:rsidRPr="007B2E64">
        <w:rPr>
          <w:color w:val="000000"/>
          <w:sz w:val="22"/>
          <w:szCs w:val="22"/>
        </w:rPr>
        <w:t>7</w:t>
      </w:r>
      <w:r w:rsidRPr="007B2E64">
        <w:rPr>
          <w:color w:val="000000"/>
          <w:sz w:val="22"/>
          <w:szCs w:val="22"/>
        </w:rPr>
        <w:t>.</w:t>
      </w:r>
    </w:p>
    <w:p w:rsidR="007A5FC1" w:rsidRPr="007B2E64" w:rsidRDefault="007A5FC1" w:rsidP="007A5FC1">
      <w:pPr>
        <w:pBdr>
          <w:top w:val="nil"/>
          <w:left w:val="nil"/>
          <w:bottom w:val="nil"/>
          <w:right w:val="nil"/>
          <w:between w:val="nil"/>
        </w:pBdr>
        <w:spacing w:line="276" w:lineRule="auto"/>
        <w:ind w:hanging="2"/>
        <w:jc w:val="center"/>
        <w:rPr>
          <w:sz w:val="22"/>
          <w:szCs w:val="22"/>
        </w:rPr>
      </w:pPr>
      <w:r w:rsidRPr="007B2E64">
        <w:rPr>
          <w:b/>
          <w:sz w:val="22"/>
          <w:szCs w:val="22"/>
        </w:rPr>
        <w:t>II. Participarea la concurs</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color w:val="000000"/>
          <w:sz w:val="22"/>
          <w:szCs w:val="22"/>
        </w:rPr>
        <w:t xml:space="preserve">  </w:t>
      </w:r>
      <w:r w:rsidRPr="007B2E64">
        <w:rPr>
          <w:sz w:val="22"/>
          <w:szCs w:val="22"/>
        </w:rPr>
        <w:t>3. Concursul se organizează pentru următoarele categorii:</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sz w:val="22"/>
          <w:szCs w:val="22"/>
        </w:rPr>
        <w:t xml:space="preserve">a) </w:t>
      </w:r>
      <w:r w:rsidRPr="007B2E64">
        <w:rPr>
          <w:color w:val="000000"/>
          <w:sz w:val="22"/>
          <w:szCs w:val="22"/>
        </w:rPr>
        <w:t xml:space="preserve">instituțiile de educație timpurie (grădinițele de copii, </w:t>
      </w:r>
      <w:r w:rsidRPr="007B2E64">
        <w:rPr>
          <w:sz w:val="22"/>
          <w:szCs w:val="22"/>
        </w:rPr>
        <w:t>grupele preșcolare din instituțiile de învățământ general cu programe combinate: școlile primare-grădiniță, complexele educaționale gimnaziu -grădiniță)</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sz w:val="22"/>
          <w:szCs w:val="22"/>
        </w:rPr>
        <w:t xml:space="preserve">b) </w:t>
      </w:r>
      <w:r w:rsidRPr="007B2E64">
        <w:rPr>
          <w:color w:val="000000"/>
          <w:sz w:val="22"/>
          <w:szCs w:val="22"/>
        </w:rPr>
        <w:t>instituțiile de învățământ secundar</w:t>
      </w:r>
      <w:r w:rsidRPr="007B2E64">
        <w:rPr>
          <w:sz w:val="22"/>
          <w:szCs w:val="22"/>
        </w:rPr>
        <w:t>:</w:t>
      </w:r>
      <w:r w:rsidRPr="007B2E64">
        <w:rPr>
          <w:color w:val="000000"/>
          <w:sz w:val="22"/>
          <w:szCs w:val="22"/>
        </w:rPr>
        <w:t xml:space="preserve"> ciclul I (gimnaziile), ciclul II (liceele), instituțiile de învățământ general cu programe combinate</w:t>
      </w:r>
      <w:r w:rsidRPr="007B2E64">
        <w:rPr>
          <w:sz w:val="22"/>
          <w:szCs w:val="22"/>
        </w:rPr>
        <w:t xml:space="preserve"> </w:t>
      </w:r>
      <w:r w:rsidRPr="007B2E64">
        <w:rPr>
          <w:color w:val="000000"/>
          <w:sz w:val="22"/>
          <w:szCs w:val="22"/>
        </w:rPr>
        <w:t>(șco</w:t>
      </w:r>
      <w:r w:rsidRPr="007B2E64">
        <w:rPr>
          <w:sz w:val="22"/>
          <w:szCs w:val="22"/>
        </w:rPr>
        <w:t>lile</w:t>
      </w:r>
      <w:r w:rsidRPr="007B2E64">
        <w:rPr>
          <w:color w:val="000000"/>
          <w:sz w:val="22"/>
          <w:szCs w:val="22"/>
        </w:rPr>
        <w:t xml:space="preserve"> primar</w:t>
      </w:r>
      <w:r w:rsidRPr="007B2E64">
        <w:rPr>
          <w:sz w:val="22"/>
          <w:szCs w:val="22"/>
        </w:rPr>
        <w:t>e</w:t>
      </w:r>
      <w:r w:rsidRPr="007B2E64">
        <w:rPr>
          <w:color w:val="000000"/>
          <w:sz w:val="22"/>
          <w:szCs w:val="22"/>
        </w:rPr>
        <w:t xml:space="preserve">-grădiniță, </w:t>
      </w:r>
      <w:r w:rsidRPr="007B2E64">
        <w:rPr>
          <w:sz w:val="22"/>
          <w:szCs w:val="22"/>
        </w:rPr>
        <w:t xml:space="preserve">complexele educaționale </w:t>
      </w:r>
      <w:r w:rsidRPr="007B2E64">
        <w:rPr>
          <w:color w:val="000000"/>
          <w:sz w:val="22"/>
          <w:szCs w:val="22"/>
        </w:rPr>
        <w:t>gimnazi</w:t>
      </w:r>
      <w:r w:rsidRPr="007B2E64">
        <w:rPr>
          <w:sz w:val="22"/>
          <w:szCs w:val="22"/>
        </w:rPr>
        <w:t>u</w:t>
      </w:r>
      <w:r w:rsidRPr="007B2E64">
        <w:rPr>
          <w:color w:val="000000"/>
          <w:sz w:val="22"/>
          <w:szCs w:val="22"/>
        </w:rPr>
        <w:t xml:space="preserve"> -grădiniță)</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sz w:val="22"/>
          <w:szCs w:val="22"/>
        </w:rPr>
        <w:t>c)</w:t>
      </w:r>
      <w:r w:rsidRPr="007B2E64">
        <w:rPr>
          <w:color w:val="000000"/>
          <w:sz w:val="22"/>
          <w:szCs w:val="22"/>
        </w:rPr>
        <w:t xml:space="preserve"> instituțiile de învățământ extrașcolar (școala de arte, șco</w:t>
      </w:r>
      <w:r w:rsidRPr="007B2E64">
        <w:rPr>
          <w:sz w:val="22"/>
          <w:szCs w:val="22"/>
        </w:rPr>
        <w:t>lile</w:t>
      </w:r>
      <w:r w:rsidRPr="007B2E64">
        <w:rPr>
          <w:color w:val="000000"/>
          <w:sz w:val="22"/>
          <w:szCs w:val="22"/>
        </w:rPr>
        <w:t xml:space="preserve"> de muzică, școala de sport, centrele de creație) din raion.</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sz w:val="22"/>
          <w:szCs w:val="22"/>
        </w:rPr>
        <w:t>4. Instituțiile de educație timpurie și instituțiile de învățământ secundar se vor clasifica în  instituții tip și instituții adaptate</w:t>
      </w:r>
      <w:r w:rsidRPr="007B2E64">
        <w:rPr>
          <w:b/>
          <w:sz w:val="22"/>
          <w:szCs w:val="22"/>
        </w:rPr>
        <w:t xml:space="preserve"> (Anexa nr. 1)</w:t>
      </w:r>
    </w:p>
    <w:p w:rsidR="007A5FC1" w:rsidRPr="007B2E64" w:rsidRDefault="007A5FC1" w:rsidP="007A5FC1">
      <w:pPr>
        <w:pBdr>
          <w:top w:val="nil"/>
          <w:left w:val="nil"/>
          <w:bottom w:val="nil"/>
          <w:right w:val="nil"/>
          <w:between w:val="nil"/>
        </w:pBdr>
        <w:spacing w:line="276" w:lineRule="auto"/>
        <w:ind w:hanging="2"/>
        <w:jc w:val="center"/>
        <w:rPr>
          <w:sz w:val="22"/>
          <w:szCs w:val="22"/>
        </w:rPr>
      </w:pPr>
      <w:r w:rsidRPr="007B2E64">
        <w:rPr>
          <w:b/>
          <w:sz w:val="22"/>
          <w:szCs w:val="22"/>
        </w:rPr>
        <w:t>III. Desfăşurarea concursului</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color w:val="000000"/>
          <w:sz w:val="22"/>
          <w:szCs w:val="22"/>
        </w:rPr>
        <w:t xml:space="preserve">  </w:t>
      </w:r>
      <w:r w:rsidRPr="007B2E64">
        <w:rPr>
          <w:sz w:val="22"/>
          <w:szCs w:val="22"/>
        </w:rPr>
        <w:t xml:space="preserve">5. </w:t>
      </w:r>
      <w:r w:rsidRPr="007B2E64">
        <w:rPr>
          <w:color w:val="000000"/>
          <w:sz w:val="22"/>
          <w:szCs w:val="22"/>
        </w:rPr>
        <w:t xml:space="preserve">Evaluarea instituţiilor de învățământ general se va </w:t>
      </w:r>
      <w:r w:rsidRPr="007B2E64">
        <w:rPr>
          <w:sz w:val="22"/>
          <w:szCs w:val="22"/>
        </w:rPr>
        <w:t>desfășura</w:t>
      </w:r>
      <w:r w:rsidRPr="007B2E64">
        <w:rPr>
          <w:color w:val="000000"/>
          <w:sz w:val="22"/>
          <w:szCs w:val="22"/>
        </w:rPr>
        <w:t xml:space="preserve"> în perioada </w:t>
      </w:r>
      <w:r w:rsidR="007B2E64" w:rsidRPr="007B2E64">
        <w:rPr>
          <w:b/>
          <w:color w:val="FF0000"/>
          <w:sz w:val="22"/>
          <w:szCs w:val="22"/>
        </w:rPr>
        <w:t xml:space="preserve"> </w:t>
      </w:r>
      <w:r w:rsidR="007B2E64" w:rsidRPr="007B2E64">
        <w:rPr>
          <w:sz w:val="22"/>
          <w:szCs w:val="22"/>
        </w:rPr>
        <w:t>august – septembrie 2026.</w:t>
      </w:r>
      <w:r w:rsidRPr="007B2E64">
        <w:rPr>
          <w:b/>
          <w:color w:val="000000"/>
          <w:sz w:val="22"/>
          <w:szCs w:val="22"/>
        </w:rPr>
        <w:t xml:space="preserve"> </w:t>
      </w:r>
    </w:p>
    <w:p w:rsidR="007A5FC1" w:rsidRPr="007B2E64" w:rsidRDefault="007A5FC1" w:rsidP="007A5FC1">
      <w:pPr>
        <w:pBdr>
          <w:top w:val="nil"/>
          <w:left w:val="nil"/>
          <w:bottom w:val="nil"/>
          <w:right w:val="nil"/>
          <w:between w:val="nil"/>
        </w:pBdr>
        <w:spacing w:line="276" w:lineRule="auto"/>
        <w:ind w:hanging="2"/>
        <w:jc w:val="both"/>
        <w:rPr>
          <w:b/>
          <w:color w:val="000000"/>
          <w:sz w:val="22"/>
          <w:szCs w:val="22"/>
        </w:rPr>
      </w:pPr>
      <w:r w:rsidRPr="007B2E64">
        <w:rPr>
          <w:color w:val="000000"/>
          <w:sz w:val="22"/>
          <w:szCs w:val="22"/>
        </w:rPr>
        <w:t xml:space="preserve"> </w:t>
      </w:r>
      <w:r w:rsidRPr="007B2E64">
        <w:rPr>
          <w:sz w:val="22"/>
          <w:szCs w:val="22"/>
        </w:rPr>
        <w:t>6. C</w:t>
      </w:r>
      <w:r w:rsidRPr="007B2E64">
        <w:rPr>
          <w:color w:val="000000"/>
          <w:sz w:val="22"/>
          <w:szCs w:val="22"/>
        </w:rPr>
        <w:t>omisia va aprecia nivelul de pregătire</w:t>
      </w:r>
      <w:r w:rsidRPr="007B2E64">
        <w:rPr>
          <w:sz w:val="22"/>
          <w:szCs w:val="22"/>
        </w:rPr>
        <w:t xml:space="preserve"> a</w:t>
      </w:r>
      <w:r w:rsidRPr="007B2E64">
        <w:rPr>
          <w:color w:val="000000"/>
          <w:sz w:val="22"/>
          <w:szCs w:val="22"/>
        </w:rPr>
        <w:t xml:space="preserve"> instituţiilor de învăţământ</w:t>
      </w:r>
      <w:r w:rsidRPr="007B2E64">
        <w:rPr>
          <w:b/>
          <w:color w:val="000000"/>
          <w:sz w:val="22"/>
          <w:szCs w:val="22"/>
        </w:rPr>
        <w:t xml:space="preserve"> </w:t>
      </w:r>
      <w:r w:rsidRPr="007B2E64">
        <w:rPr>
          <w:color w:val="000000"/>
          <w:sz w:val="22"/>
          <w:szCs w:val="22"/>
        </w:rPr>
        <w:t>general din raion către începutul noului an de studii 202</w:t>
      </w:r>
      <w:r w:rsidR="005E6440" w:rsidRPr="007B2E64">
        <w:rPr>
          <w:color w:val="000000"/>
          <w:sz w:val="22"/>
          <w:szCs w:val="22"/>
        </w:rPr>
        <w:t>6</w:t>
      </w:r>
      <w:r w:rsidRPr="007B2E64">
        <w:rPr>
          <w:color w:val="000000"/>
          <w:sz w:val="22"/>
          <w:szCs w:val="22"/>
        </w:rPr>
        <w:t>-202</w:t>
      </w:r>
      <w:r w:rsidR="005E6440" w:rsidRPr="007B2E64">
        <w:rPr>
          <w:color w:val="000000"/>
          <w:sz w:val="22"/>
          <w:szCs w:val="22"/>
        </w:rPr>
        <w:t>7</w:t>
      </w:r>
      <w:r w:rsidRPr="007B2E64">
        <w:rPr>
          <w:color w:val="000000"/>
          <w:sz w:val="22"/>
          <w:szCs w:val="22"/>
        </w:rPr>
        <w:t xml:space="preserve"> după criteriile</w:t>
      </w:r>
      <w:r w:rsidRPr="007B2E64">
        <w:rPr>
          <w:sz w:val="22"/>
          <w:szCs w:val="22"/>
        </w:rPr>
        <w:t xml:space="preserve"> </w:t>
      </w:r>
      <w:r w:rsidRPr="007B2E64">
        <w:rPr>
          <w:color w:val="000000"/>
          <w:sz w:val="22"/>
          <w:szCs w:val="22"/>
        </w:rPr>
        <w:t xml:space="preserve">din Fişa de evaluare a instituţiei de învăţământ. </w:t>
      </w:r>
      <w:r w:rsidRPr="007B2E64">
        <w:rPr>
          <w:b/>
          <w:color w:val="000000"/>
          <w:sz w:val="22"/>
          <w:szCs w:val="22"/>
        </w:rPr>
        <w:t xml:space="preserve">(Anexa nr. 2, 3, 4) </w:t>
      </w:r>
    </w:p>
    <w:p w:rsidR="007A5FC1" w:rsidRPr="007B2E64" w:rsidRDefault="007A5FC1" w:rsidP="007A5FC1">
      <w:pPr>
        <w:pBdr>
          <w:top w:val="nil"/>
          <w:left w:val="nil"/>
          <w:bottom w:val="nil"/>
          <w:right w:val="nil"/>
          <w:between w:val="nil"/>
        </w:pBdr>
        <w:spacing w:line="276" w:lineRule="auto"/>
        <w:ind w:hanging="2"/>
        <w:jc w:val="center"/>
        <w:rPr>
          <w:b/>
          <w:sz w:val="22"/>
          <w:szCs w:val="22"/>
        </w:rPr>
      </w:pPr>
      <w:r w:rsidRPr="007B2E64">
        <w:rPr>
          <w:b/>
          <w:sz w:val="22"/>
          <w:szCs w:val="22"/>
        </w:rPr>
        <w:t>IV. Comitetul de organizare a concursului</w:t>
      </w:r>
    </w:p>
    <w:p w:rsidR="007A5FC1" w:rsidRPr="007B2E64" w:rsidRDefault="007A5FC1" w:rsidP="007A5FC1">
      <w:pPr>
        <w:spacing w:line="276" w:lineRule="auto"/>
        <w:ind w:hanging="2"/>
        <w:rPr>
          <w:sz w:val="22"/>
          <w:szCs w:val="22"/>
        </w:rPr>
      </w:pPr>
      <w:r w:rsidRPr="007B2E64">
        <w:rPr>
          <w:sz w:val="22"/>
          <w:szCs w:val="22"/>
        </w:rPr>
        <w:t xml:space="preserve"> 7.</w:t>
      </w:r>
      <w:r w:rsidRPr="007B2E64">
        <w:rPr>
          <w:b/>
          <w:sz w:val="22"/>
          <w:szCs w:val="22"/>
        </w:rPr>
        <w:t xml:space="preserve"> </w:t>
      </w:r>
      <w:r w:rsidRPr="007B2E64">
        <w:rPr>
          <w:sz w:val="22"/>
          <w:szCs w:val="22"/>
        </w:rPr>
        <w:t>Concursul raional “Cea mai pregătită instituţie de învăţământ general  din raion către începutul noului an de studii 202</w:t>
      </w:r>
      <w:r w:rsidR="005E6440" w:rsidRPr="007B2E64">
        <w:rPr>
          <w:sz w:val="22"/>
          <w:szCs w:val="22"/>
        </w:rPr>
        <w:t>6</w:t>
      </w:r>
      <w:r w:rsidRPr="007B2E64">
        <w:rPr>
          <w:sz w:val="22"/>
          <w:szCs w:val="22"/>
        </w:rPr>
        <w:t>-202</w:t>
      </w:r>
      <w:r w:rsidR="005E6440" w:rsidRPr="007B2E64">
        <w:rPr>
          <w:sz w:val="22"/>
          <w:szCs w:val="22"/>
        </w:rPr>
        <w:t>7</w:t>
      </w:r>
      <w:r w:rsidRPr="007B2E64">
        <w:rPr>
          <w:sz w:val="22"/>
          <w:szCs w:val="22"/>
        </w:rPr>
        <w:t xml:space="preserve">” se organizează de către </w:t>
      </w:r>
      <w:r w:rsidRPr="007B2E64">
        <w:rPr>
          <w:b/>
          <w:sz w:val="22"/>
          <w:szCs w:val="22"/>
        </w:rPr>
        <w:t>Direcţia Învăţământ Șoldănești cu susţinerea financiară a Consiliului Raional Şoldăneşti.</w:t>
      </w:r>
    </w:p>
    <w:p w:rsidR="007A5FC1" w:rsidRPr="007B2E64" w:rsidRDefault="007A5FC1" w:rsidP="007A5FC1">
      <w:pPr>
        <w:pBdr>
          <w:top w:val="nil"/>
          <w:left w:val="nil"/>
          <w:bottom w:val="nil"/>
          <w:right w:val="nil"/>
          <w:between w:val="nil"/>
        </w:pBdr>
        <w:spacing w:line="276" w:lineRule="auto"/>
        <w:ind w:hanging="2"/>
        <w:jc w:val="center"/>
        <w:rPr>
          <w:sz w:val="22"/>
          <w:szCs w:val="22"/>
        </w:rPr>
      </w:pPr>
      <w:r w:rsidRPr="007B2E64">
        <w:rPr>
          <w:b/>
          <w:sz w:val="22"/>
          <w:szCs w:val="22"/>
        </w:rPr>
        <w:t>V. Premierea învingătorilor</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color w:val="000000"/>
          <w:sz w:val="22"/>
          <w:szCs w:val="22"/>
        </w:rPr>
        <w:t xml:space="preserve"> </w:t>
      </w:r>
      <w:r w:rsidRPr="007B2E64">
        <w:rPr>
          <w:sz w:val="22"/>
          <w:szCs w:val="22"/>
        </w:rPr>
        <w:t xml:space="preserve">8. </w:t>
      </w:r>
      <w:r w:rsidRPr="007B2E64">
        <w:rPr>
          <w:color w:val="000000"/>
          <w:sz w:val="22"/>
          <w:szCs w:val="22"/>
        </w:rPr>
        <w:t>Învingătorilor</w:t>
      </w:r>
      <w:r w:rsidRPr="007B2E64">
        <w:rPr>
          <w:sz w:val="22"/>
          <w:szCs w:val="22"/>
        </w:rPr>
        <w:t xml:space="preserve"> </w:t>
      </w:r>
      <w:r w:rsidRPr="007B2E64">
        <w:rPr>
          <w:color w:val="000000"/>
          <w:sz w:val="22"/>
          <w:szCs w:val="22"/>
        </w:rPr>
        <w:t>concursului li se</w:t>
      </w:r>
      <w:r w:rsidRPr="007B2E64">
        <w:rPr>
          <w:sz w:val="22"/>
          <w:szCs w:val="22"/>
        </w:rPr>
        <w:t xml:space="preserve"> </w:t>
      </w:r>
      <w:r w:rsidRPr="007B2E64">
        <w:rPr>
          <w:color w:val="000000"/>
          <w:sz w:val="22"/>
          <w:szCs w:val="22"/>
        </w:rPr>
        <w:t xml:space="preserve">va decerna </w:t>
      </w:r>
      <w:r w:rsidRPr="007B2E64">
        <w:rPr>
          <w:b/>
          <w:color w:val="000000"/>
          <w:sz w:val="22"/>
          <w:szCs w:val="22"/>
        </w:rPr>
        <w:t>Diploma Consiliului Raional Șoldănești</w:t>
      </w:r>
      <w:r w:rsidRPr="007B2E64">
        <w:rPr>
          <w:color w:val="000000"/>
          <w:sz w:val="22"/>
          <w:szCs w:val="22"/>
        </w:rPr>
        <w:t xml:space="preserve"> și premii bănești:</w:t>
      </w:r>
    </w:p>
    <w:p w:rsidR="007A5FC1" w:rsidRPr="007B2E64" w:rsidRDefault="007A5FC1" w:rsidP="007A5FC1">
      <w:pPr>
        <w:pBdr>
          <w:top w:val="nil"/>
          <w:left w:val="nil"/>
          <w:bottom w:val="nil"/>
          <w:right w:val="nil"/>
          <w:between w:val="nil"/>
        </w:pBdr>
        <w:spacing w:line="276" w:lineRule="auto"/>
        <w:ind w:hanging="2"/>
        <w:rPr>
          <w:color w:val="000000"/>
          <w:sz w:val="22"/>
          <w:szCs w:val="22"/>
        </w:rPr>
      </w:pPr>
      <w:r w:rsidRPr="007B2E64">
        <w:rPr>
          <w:b/>
          <w:color w:val="000000"/>
          <w:sz w:val="22"/>
          <w:szCs w:val="22"/>
        </w:rPr>
        <w:t xml:space="preserve">    a) Instituţii de educație timpurie tip </w:t>
      </w:r>
    </w:p>
    <w:p w:rsidR="007A5FC1" w:rsidRPr="007B2E64" w:rsidRDefault="007A5FC1" w:rsidP="007A5FC1">
      <w:pPr>
        <w:pBdr>
          <w:top w:val="nil"/>
          <w:left w:val="nil"/>
          <w:bottom w:val="nil"/>
          <w:right w:val="nil"/>
          <w:between w:val="nil"/>
        </w:pBdr>
        <w:spacing w:line="276" w:lineRule="auto"/>
        <w:ind w:hanging="2"/>
        <w:rPr>
          <w:color w:val="000000"/>
          <w:sz w:val="22"/>
          <w:szCs w:val="22"/>
        </w:rPr>
      </w:pPr>
      <w:r w:rsidRPr="007B2E64">
        <w:rPr>
          <w:sz w:val="22"/>
          <w:szCs w:val="22"/>
        </w:rPr>
        <w:t>Premiul</w:t>
      </w:r>
      <w:r w:rsidRPr="007B2E64">
        <w:rPr>
          <w:color w:val="000000"/>
          <w:sz w:val="22"/>
          <w:szCs w:val="22"/>
        </w:rPr>
        <w:t xml:space="preserve"> I </w:t>
      </w:r>
      <w:r w:rsidRPr="007B2E64">
        <w:rPr>
          <w:b/>
          <w:color w:val="000000"/>
          <w:sz w:val="22"/>
          <w:szCs w:val="22"/>
        </w:rPr>
        <w:t xml:space="preserve">- </w:t>
      </w:r>
      <w:r w:rsidRPr="007B2E64">
        <w:rPr>
          <w:color w:val="000000"/>
          <w:sz w:val="22"/>
          <w:szCs w:val="22"/>
        </w:rPr>
        <w:t>2000 lei;</w:t>
      </w:r>
    </w:p>
    <w:p w:rsidR="007A5FC1" w:rsidRPr="007B2E64" w:rsidRDefault="007A5FC1" w:rsidP="007A5FC1">
      <w:pPr>
        <w:pBdr>
          <w:top w:val="nil"/>
          <w:left w:val="nil"/>
          <w:bottom w:val="nil"/>
          <w:right w:val="nil"/>
          <w:between w:val="nil"/>
        </w:pBdr>
        <w:spacing w:line="276" w:lineRule="auto"/>
        <w:ind w:hanging="2"/>
        <w:rPr>
          <w:color w:val="000000"/>
          <w:sz w:val="22"/>
          <w:szCs w:val="22"/>
        </w:rPr>
      </w:pPr>
      <w:r w:rsidRPr="007B2E64">
        <w:rPr>
          <w:sz w:val="22"/>
          <w:szCs w:val="22"/>
        </w:rPr>
        <w:t xml:space="preserve">Premiul </w:t>
      </w:r>
      <w:r w:rsidRPr="007B2E64">
        <w:rPr>
          <w:color w:val="000000"/>
          <w:sz w:val="22"/>
          <w:szCs w:val="22"/>
        </w:rPr>
        <w:t xml:space="preserve">II </w:t>
      </w:r>
      <w:r w:rsidRPr="007B2E64">
        <w:rPr>
          <w:b/>
          <w:color w:val="000000"/>
          <w:sz w:val="22"/>
          <w:szCs w:val="22"/>
        </w:rPr>
        <w:t>-</w:t>
      </w:r>
      <w:r w:rsidRPr="007B2E64">
        <w:rPr>
          <w:color w:val="000000"/>
          <w:sz w:val="22"/>
          <w:szCs w:val="22"/>
        </w:rPr>
        <w:t xml:space="preserve"> 1</w:t>
      </w:r>
      <w:r w:rsidRPr="007B2E64">
        <w:rPr>
          <w:sz w:val="22"/>
          <w:szCs w:val="22"/>
        </w:rPr>
        <w:t>5</w:t>
      </w:r>
      <w:r w:rsidRPr="007B2E64">
        <w:rPr>
          <w:color w:val="000000"/>
          <w:sz w:val="22"/>
          <w:szCs w:val="22"/>
        </w:rPr>
        <w:t>00 lei;</w:t>
      </w:r>
    </w:p>
    <w:p w:rsidR="007A5FC1" w:rsidRPr="007B2E64" w:rsidRDefault="007A5FC1" w:rsidP="007A5FC1">
      <w:pPr>
        <w:pBdr>
          <w:top w:val="nil"/>
          <w:left w:val="nil"/>
          <w:bottom w:val="nil"/>
          <w:right w:val="nil"/>
          <w:between w:val="nil"/>
        </w:pBdr>
        <w:spacing w:line="276" w:lineRule="auto"/>
        <w:ind w:hanging="2"/>
        <w:rPr>
          <w:b/>
          <w:color w:val="000000"/>
          <w:sz w:val="22"/>
          <w:szCs w:val="22"/>
        </w:rPr>
      </w:pPr>
      <w:r w:rsidRPr="007B2E64">
        <w:rPr>
          <w:sz w:val="22"/>
          <w:szCs w:val="22"/>
        </w:rPr>
        <w:t>Premiul</w:t>
      </w:r>
      <w:r w:rsidRPr="007B2E64">
        <w:rPr>
          <w:color w:val="000000"/>
          <w:sz w:val="22"/>
          <w:szCs w:val="22"/>
        </w:rPr>
        <w:t xml:space="preserve"> III </w:t>
      </w:r>
      <w:r w:rsidRPr="007B2E64">
        <w:rPr>
          <w:b/>
          <w:color w:val="000000"/>
          <w:sz w:val="22"/>
          <w:szCs w:val="22"/>
        </w:rPr>
        <w:t xml:space="preserve">- </w:t>
      </w:r>
      <w:r w:rsidRPr="007B2E64">
        <w:rPr>
          <w:color w:val="000000"/>
          <w:sz w:val="22"/>
          <w:szCs w:val="22"/>
        </w:rPr>
        <w:t>1</w:t>
      </w:r>
      <w:r w:rsidRPr="007B2E64">
        <w:rPr>
          <w:sz w:val="22"/>
          <w:szCs w:val="22"/>
        </w:rPr>
        <w:t>0</w:t>
      </w:r>
      <w:r w:rsidRPr="007B2E64">
        <w:rPr>
          <w:color w:val="000000"/>
          <w:sz w:val="22"/>
          <w:szCs w:val="22"/>
        </w:rPr>
        <w:t>00 lei</w:t>
      </w:r>
      <w:r w:rsidRPr="007B2E64">
        <w:rPr>
          <w:b/>
          <w:sz w:val="22"/>
          <w:szCs w:val="22"/>
        </w:rPr>
        <w:t>;</w:t>
      </w:r>
      <w:r w:rsidRPr="007B2E64">
        <w:rPr>
          <w:b/>
          <w:color w:val="000000"/>
          <w:sz w:val="22"/>
          <w:szCs w:val="22"/>
        </w:rPr>
        <w:t xml:space="preserve">  </w:t>
      </w:r>
    </w:p>
    <w:p w:rsidR="007A5FC1" w:rsidRPr="007B2E64" w:rsidRDefault="007A5FC1" w:rsidP="007A5FC1">
      <w:pPr>
        <w:pBdr>
          <w:top w:val="nil"/>
          <w:left w:val="nil"/>
          <w:bottom w:val="nil"/>
          <w:right w:val="nil"/>
          <w:between w:val="nil"/>
        </w:pBdr>
        <w:spacing w:line="276" w:lineRule="auto"/>
        <w:ind w:hanging="2"/>
        <w:rPr>
          <w:sz w:val="22"/>
          <w:szCs w:val="22"/>
        </w:rPr>
      </w:pPr>
      <w:r w:rsidRPr="007B2E64">
        <w:rPr>
          <w:sz w:val="22"/>
          <w:szCs w:val="22"/>
        </w:rPr>
        <w:t>Mențiune - 2 mențiuni a câte 500 lei.</w:t>
      </w:r>
    </w:p>
    <w:p w:rsidR="007A5FC1" w:rsidRPr="007B2E64" w:rsidRDefault="007A5FC1" w:rsidP="007A5FC1">
      <w:pPr>
        <w:pBdr>
          <w:top w:val="nil"/>
          <w:left w:val="nil"/>
          <w:bottom w:val="nil"/>
          <w:right w:val="nil"/>
          <w:between w:val="nil"/>
        </w:pBdr>
        <w:spacing w:line="276" w:lineRule="auto"/>
        <w:ind w:hanging="2"/>
        <w:rPr>
          <w:color w:val="000000"/>
          <w:sz w:val="22"/>
          <w:szCs w:val="22"/>
        </w:rPr>
      </w:pPr>
      <w:r w:rsidRPr="007B2E64">
        <w:rPr>
          <w:color w:val="000000"/>
          <w:sz w:val="22"/>
          <w:szCs w:val="22"/>
        </w:rPr>
        <w:t xml:space="preserve">    </w:t>
      </w:r>
      <w:r w:rsidRPr="007B2E64">
        <w:rPr>
          <w:b/>
          <w:color w:val="000000"/>
          <w:sz w:val="22"/>
          <w:szCs w:val="22"/>
        </w:rPr>
        <w:t xml:space="preserve"> </w:t>
      </w:r>
      <w:r w:rsidRPr="007B2E64">
        <w:rPr>
          <w:b/>
          <w:sz w:val="22"/>
          <w:szCs w:val="22"/>
        </w:rPr>
        <w:t xml:space="preserve">  </w:t>
      </w:r>
      <w:r w:rsidRPr="007B2E64">
        <w:rPr>
          <w:b/>
          <w:color w:val="000000"/>
          <w:sz w:val="22"/>
          <w:szCs w:val="22"/>
        </w:rPr>
        <w:t>Instituţiile de educație timpurie adaptate</w:t>
      </w:r>
      <w:r w:rsidRPr="007B2E64">
        <w:rPr>
          <w:color w:val="000000"/>
          <w:sz w:val="22"/>
          <w:szCs w:val="22"/>
        </w:rPr>
        <w:t> </w:t>
      </w:r>
    </w:p>
    <w:p w:rsidR="007A5FC1" w:rsidRPr="007B2E64" w:rsidRDefault="007A5FC1" w:rsidP="007A5FC1">
      <w:pPr>
        <w:pBdr>
          <w:top w:val="nil"/>
          <w:left w:val="nil"/>
          <w:bottom w:val="nil"/>
          <w:right w:val="nil"/>
          <w:between w:val="nil"/>
        </w:pBdr>
        <w:spacing w:line="276" w:lineRule="auto"/>
        <w:ind w:hanging="2"/>
        <w:rPr>
          <w:color w:val="000000"/>
          <w:sz w:val="22"/>
          <w:szCs w:val="22"/>
        </w:rPr>
      </w:pPr>
      <w:r w:rsidRPr="007B2E64">
        <w:rPr>
          <w:sz w:val="22"/>
          <w:szCs w:val="22"/>
        </w:rPr>
        <w:t xml:space="preserve">Premiul </w:t>
      </w:r>
      <w:r w:rsidRPr="007B2E64">
        <w:rPr>
          <w:color w:val="000000"/>
          <w:sz w:val="22"/>
          <w:szCs w:val="22"/>
        </w:rPr>
        <w:t xml:space="preserve">I </w:t>
      </w:r>
      <w:r w:rsidRPr="007B2E64">
        <w:rPr>
          <w:b/>
          <w:color w:val="000000"/>
          <w:sz w:val="22"/>
          <w:szCs w:val="22"/>
        </w:rPr>
        <w:t>-</w:t>
      </w:r>
      <w:r w:rsidRPr="007B2E64">
        <w:rPr>
          <w:color w:val="000000"/>
          <w:sz w:val="22"/>
          <w:szCs w:val="22"/>
        </w:rPr>
        <w:t xml:space="preserve"> 1500 lei ;</w:t>
      </w:r>
    </w:p>
    <w:p w:rsidR="007A5FC1" w:rsidRPr="007B2E64" w:rsidRDefault="007A5FC1" w:rsidP="007A5FC1">
      <w:pPr>
        <w:pBdr>
          <w:top w:val="nil"/>
          <w:left w:val="nil"/>
          <w:bottom w:val="nil"/>
          <w:right w:val="nil"/>
          <w:between w:val="nil"/>
        </w:pBdr>
        <w:spacing w:line="276" w:lineRule="auto"/>
        <w:ind w:hanging="2"/>
        <w:rPr>
          <w:color w:val="000000"/>
          <w:sz w:val="22"/>
          <w:szCs w:val="22"/>
        </w:rPr>
      </w:pPr>
      <w:r w:rsidRPr="007B2E64">
        <w:rPr>
          <w:sz w:val="22"/>
          <w:szCs w:val="22"/>
        </w:rPr>
        <w:t>Premiul</w:t>
      </w:r>
      <w:r w:rsidRPr="007B2E64">
        <w:rPr>
          <w:color w:val="000000"/>
          <w:sz w:val="22"/>
          <w:szCs w:val="22"/>
        </w:rPr>
        <w:t xml:space="preserve"> II </w:t>
      </w:r>
      <w:r w:rsidRPr="007B2E64">
        <w:rPr>
          <w:b/>
          <w:color w:val="000000"/>
          <w:sz w:val="22"/>
          <w:szCs w:val="22"/>
        </w:rPr>
        <w:t>-</w:t>
      </w:r>
      <w:r w:rsidRPr="007B2E64">
        <w:rPr>
          <w:sz w:val="22"/>
          <w:szCs w:val="22"/>
        </w:rPr>
        <w:t xml:space="preserve"> 2 premii a câte </w:t>
      </w:r>
      <w:r w:rsidRPr="007B2E64">
        <w:rPr>
          <w:color w:val="000000"/>
          <w:sz w:val="22"/>
          <w:szCs w:val="22"/>
        </w:rPr>
        <w:t>1</w:t>
      </w:r>
      <w:r w:rsidRPr="007B2E64">
        <w:rPr>
          <w:sz w:val="22"/>
          <w:szCs w:val="22"/>
        </w:rPr>
        <w:t>2</w:t>
      </w:r>
      <w:r w:rsidRPr="007B2E64">
        <w:rPr>
          <w:color w:val="000000"/>
          <w:sz w:val="22"/>
          <w:szCs w:val="22"/>
        </w:rPr>
        <w:t>00 lei;</w:t>
      </w:r>
    </w:p>
    <w:p w:rsidR="007A5FC1" w:rsidRPr="007B2E64" w:rsidRDefault="007A5FC1" w:rsidP="007A5FC1">
      <w:pPr>
        <w:pBdr>
          <w:top w:val="nil"/>
          <w:left w:val="nil"/>
          <w:bottom w:val="nil"/>
          <w:right w:val="nil"/>
          <w:between w:val="nil"/>
        </w:pBdr>
        <w:spacing w:line="276" w:lineRule="auto"/>
        <w:ind w:hanging="2"/>
        <w:rPr>
          <w:b/>
          <w:sz w:val="22"/>
          <w:szCs w:val="22"/>
        </w:rPr>
      </w:pPr>
      <w:r w:rsidRPr="007B2E64">
        <w:rPr>
          <w:sz w:val="22"/>
          <w:szCs w:val="22"/>
        </w:rPr>
        <w:t>Premiul</w:t>
      </w:r>
      <w:r w:rsidRPr="007B2E64">
        <w:rPr>
          <w:color w:val="000000"/>
          <w:sz w:val="22"/>
          <w:szCs w:val="22"/>
        </w:rPr>
        <w:t xml:space="preserve"> III </w:t>
      </w:r>
      <w:r w:rsidRPr="007B2E64">
        <w:rPr>
          <w:b/>
          <w:color w:val="000000"/>
          <w:sz w:val="22"/>
          <w:szCs w:val="22"/>
        </w:rPr>
        <w:t xml:space="preserve">- </w:t>
      </w:r>
      <w:r w:rsidRPr="007B2E64">
        <w:rPr>
          <w:sz w:val="22"/>
          <w:szCs w:val="22"/>
        </w:rPr>
        <w:t>3</w:t>
      </w:r>
      <w:r w:rsidRPr="007B2E64">
        <w:rPr>
          <w:color w:val="000000"/>
          <w:sz w:val="22"/>
          <w:szCs w:val="22"/>
        </w:rPr>
        <w:t xml:space="preserve"> premii a câte</w:t>
      </w:r>
      <w:r w:rsidRPr="007B2E64">
        <w:rPr>
          <w:b/>
          <w:color w:val="000000"/>
          <w:sz w:val="22"/>
          <w:szCs w:val="22"/>
        </w:rPr>
        <w:t xml:space="preserve"> </w:t>
      </w:r>
      <w:r w:rsidRPr="007B2E64">
        <w:rPr>
          <w:sz w:val="22"/>
          <w:szCs w:val="22"/>
        </w:rPr>
        <w:t>10</w:t>
      </w:r>
      <w:r w:rsidRPr="007B2E64">
        <w:rPr>
          <w:color w:val="000000"/>
          <w:sz w:val="22"/>
          <w:szCs w:val="22"/>
        </w:rPr>
        <w:t>00 lei</w:t>
      </w:r>
      <w:r w:rsidRPr="007B2E64">
        <w:rPr>
          <w:b/>
          <w:sz w:val="22"/>
          <w:szCs w:val="22"/>
        </w:rPr>
        <w:t>;</w:t>
      </w:r>
      <w:r w:rsidRPr="007B2E64">
        <w:rPr>
          <w:b/>
          <w:i/>
          <w:color w:val="000000"/>
          <w:sz w:val="22"/>
          <w:szCs w:val="22"/>
        </w:rPr>
        <w:t xml:space="preserve"> </w:t>
      </w:r>
    </w:p>
    <w:p w:rsidR="007A5FC1" w:rsidRPr="007B2E64" w:rsidRDefault="007A5FC1" w:rsidP="007A5FC1">
      <w:pPr>
        <w:pBdr>
          <w:top w:val="nil"/>
          <w:left w:val="nil"/>
          <w:bottom w:val="nil"/>
          <w:right w:val="nil"/>
          <w:between w:val="nil"/>
        </w:pBdr>
        <w:spacing w:line="276" w:lineRule="auto"/>
        <w:ind w:hanging="2"/>
        <w:rPr>
          <w:b/>
          <w:color w:val="000000"/>
          <w:sz w:val="22"/>
          <w:szCs w:val="22"/>
        </w:rPr>
      </w:pPr>
      <w:r w:rsidRPr="007B2E64">
        <w:rPr>
          <w:sz w:val="22"/>
          <w:szCs w:val="22"/>
        </w:rPr>
        <w:t>Mențiune - 7 mențiuni a câte 500 lei.</w:t>
      </w:r>
      <w:r w:rsidRPr="007B2E64">
        <w:rPr>
          <w:b/>
          <w:color w:val="000000"/>
          <w:sz w:val="22"/>
          <w:szCs w:val="22"/>
        </w:rPr>
        <w:t xml:space="preserve">  </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b/>
          <w:sz w:val="22"/>
          <w:szCs w:val="22"/>
        </w:rPr>
        <w:t>b</w:t>
      </w:r>
      <w:r w:rsidRPr="007B2E64">
        <w:rPr>
          <w:b/>
          <w:color w:val="000000"/>
          <w:sz w:val="22"/>
          <w:szCs w:val="22"/>
        </w:rPr>
        <w:t xml:space="preserve">) </w:t>
      </w:r>
      <w:r w:rsidRPr="007B2E64">
        <w:rPr>
          <w:b/>
          <w:sz w:val="22"/>
          <w:szCs w:val="22"/>
        </w:rPr>
        <w:t>I</w:t>
      </w:r>
      <w:r w:rsidRPr="007B2E64">
        <w:rPr>
          <w:b/>
          <w:color w:val="000000"/>
          <w:sz w:val="22"/>
          <w:szCs w:val="22"/>
        </w:rPr>
        <w:t>nstituții de învățămân</w:t>
      </w:r>
      <w:r w:rsidRPr="007B2E64">
        <w:rPr>
          <w:b/>
          <w:sz w:val="22"/>
          <w:szCs w:val="22"/>
        </w:rPr>
        <w:t>t</w:t>
      </w:r>
      <w:r w:rsidRPr="007B2E64">
        <w:rPr>
          <w:b/>
          <w:color w:val="000000"/>
          <w:sz w:val="22"/>
          <w:szCs w:val="22"/>
        </w:rPr>
        <w:t xml:space="preserve"> secundar tip    </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sz w:val="22"/>
          <w:szCs w:val="22"/>
        </w:rPr>
        <w:t>Premiul</w:t>
      </w:r>
      <w:r w:rsidRPr="007B2E64">
        <w:rPr>
          <w:color w:val="000000"/>
          <w:sz w:val="22"/>
          <w:szCs w:val="22"/>
        </w:rPr>
        <w:t xml:space="preserve"> I - </w:t>
      </w:r>
      <w:r w:rsidRPr="007B2E64">
        <w:rPr>
          <w:sz w:val="22"/>
          <w:szCs w:val="22"/>
        </w:rPr>
        <w:t>3</w:t>
      </w:r>
      <w:r w:rsidRPr="007B2E64">
        <w:rPr>
          <w:color w:val="000000"/>
          <w:sz w:val="22"/>
          <w:szCs w:val="22"/>
        </w:rPr>
        <w:t>000 lei;</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sz w:val="22"/>
          <w:szCs w:val="22"/>
        </w:rPr>
        <w:t>Premiul</w:t>
      </w:r>
      <w:r w:rsidRPr="007B2E64">
        <w:rPr>
          <w:color w:val="000000"/>
          <w:sz w:val="22"/>
          <w:szCs w:val="22"/>
        </w:rPr>
        <w:t xml:space="preserve"> II  – 2 premii a câte </w:t>
      </w:r>
      <w:r w:rsidRPr="007B2E64">
        <w:rPr>
          <w:sz w:val="22"/>
          <w:szCs w:val="22"/>
        </w:rPr>
        <w:t>20</w:t>
      </w:r>
      <w:r w:rsidRPr="007B2E64">
        <w:rPr>
          <w:color w:val="000000"/>
          <w:sz w:val="22"/>
          <w:szCs w:val="22"/>
        </w:rPr>
        <w:t>00 lei;</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sz w:val="22"/>
          <w:szCs w:val="22"/>
        </w:rPr>
        <w:t>Premiul</w:t>
      </w:r>
      <w:r w:rsidRPr="007B2E64">
        <w:rPr>
          <w:color w:val="000000"/>
          <w:sz w:val="22"/>
          <w:szCs w:val="22"/>
        </w:rPr>
        <w:t xml:space="preserve"> III – 3 premii a câte 1</w:t>
      </w:r>
      <w:r w:rsidRPr="007B2E64">
        <w:rPr>
          <w:sz w:val="22"/>
          <w:szCs w:val="22"/>
        </w:rPr>
        <w:t>5</w:t>
      </w:r>
      <w:r w:rsidRPr="007B2E64">
        <w:rPr>
          <w:color w:val="000000"/>
          <w:sz w:val="22"/>
          <w:szCs w:val="22"/>
        </w:rPr>
        <w:t>00 lei</w:t>
      </w:r>
      <w:r w:rsidRPr="007B2E64">
        <w:rPr>
          <w:sz w:val="22"/>
          <w:szCs w:val="22"/>
        </w:rPr>
        <w:t>;</w:t>
      </w:r>
      <w:r w:rsidRPr="007B2E64">
        <w:rPr>
          <w:color w:val="000000"/>
          <w:sz w:val="22"/>
          <w:szCs w:val="22"/>
        </w:rPr>
        <w:t xml:space="preserve">     </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sz w:val="22"/>
          <w:szCs w:val="22"/>
        </w:rPr>
        <w:t>Mențiune - 6 mențiuni a câte 500 lei.</w:t>
      </w:r>
      <w:r w:rsidRPr="007B2E64">
        <w:rPr>
          <w:color w:val="000000"/>
          <w:sz w:val="22"/>
          <w:szCs w:val="22"/>
        </w:rPr>
        <w:t xml:space="preserve">  </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b/>
          <w:sz w:val="22"/>
          <w:szCs w:val="22"/>
        </w:rPr>
        <w:t xml:space="preserve">   I</w:t>
      </w:r>
      <w:r w:rsidRPr="007B2E64">
        <w:rPr>
          <w:b/>
          <w:color w:val="000000"/>
          <w:sz w:val="22"/>
          <w:szCs w:val="22"/>
        </w:rPr>
        <w:t>nstituții de învățământ secundar adaptate</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sz w:val="22"/>
          <w:szCs w:val="22"/>
        </w:rPr>
        <w:t>Premiul</w:t>
      </w:r>
      <w:r w:rsidRPr="007B2E64">
        <w:rPr>
          <w:color w:val="000000"/>
          <w:sz w:val="22"/>
          <w:szCs w:val="22"/>
        </w:rPr>
        <w:t xml:space="preserve"> I  - </w:t>
      </w:r>
      <w:r w:rsidRPr="007B2E64">
        <w:rPr>
          <w:sz w:val="22"/>
          <w:szCs w:val="22"/>
        </w:rPr>
        <w:t>20</w:t>
      </w:r>
      <w:r w:rsidRPr="007B2E64">
        <w:rPr>
          <w:color w:val="000000"/>
          <w:sz w:val="22"/>
          <w:szCs w:val="22"/>
        </w:rPr>
        <w:t>00 lei;</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sz w:val="22"/>
          <w:szCs w:val="22"/>
        </w:rPr>
        <w:t>P</w:t>
      </w:r>
      <w:r w:rsidRPr="007B2E64">
        <w:rPr>
          <w:color w:val="000000"/>
          <w:sz w:val="22"/>
          <w:szCs w:val="22"/>
        </w:rPr>
        <w:t xml:space="preserve">remiul II </w:t>
      </w:r>
      <w:r w:rsidRPr="007B2E64">
        <w:rPr>
          <w:sz w:val="22"/>
          <w:szCs w:val="22"/>
        </w:rPr>
        <w:t>- 2 premii a câte 15</w:t>
      </w:r>
      <w:r w:rsidRPr="007B2E64">
        <w:rPr>
          <w:color w:val="000000"/>
          <w:sz w:val="22"/>
          <w:szCs w:val="22"/>
        </w:rPr>
        <w:t>00 lei;</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sz w:val="22"/>
          <w:szCs w:val="22"/>
        </w:rPr>
        <w:t>Premiul III -</w:t>
      </w:r>
      <w:r w:rsidRPr="007B2E64">
        <w:rPr>
          <w:color w:val="000000"/>
          <w:sz w:val="22"/>
          <w:szCs w:val="22"/>
        </w:rPr>
        <w:t xml:space="preserve"> 2 premii a câte </w:t>
      </w:r>
      <w:r w:rsidRPr="007B2E64">
        <w:rPr>
          <w:sz w:val="22"/>
          <w:szCs w:val="22"/>
        </w:rPr>
        <w:t>10</w:t>
      </w:r>
      <w:r w:rsidRPr="007B2E64">
        <w:rPr>
          <w:color w:val="000000"/>
          <w:sz w:val="22"/>
          <w:szCs w:val="22"/>
        </w:rPr>
        <w:t>00 lei</w:t>
      </w:r>
      <w:r w:rsidRPr="007B2E64">
        <w:rPr>
          <w:sz w:val="22"/>
          <w:szCs w:val="22"/>
        </w:rPr>
        <w:t>,</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sz w:val="22"/>
          <w:szCs w:val="22"/>
        </w:rPr>
        <w:t xml:space="preserve">Mențiune - 3 mențiuni a câte 500 lei.  </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b/>
          <w:color w:val="000000"/>
          <w:sz w:val="22"/>
          <w:szCs w:val="22"/>
        </w:rPr>
        <w:lastRenderedPageBreak/>
        <w:t xml:space="preserve">  </w:t>
      </w:r>
      <w:r w:rsidRPr="007B2E64">
        <w:rPr>
          <w:b/>
          <w:sz w:val="22"/>
          <w:szCs w:val="22"/>
        </w:rPr>
        <w:t>c)</w:t>
      </w:r>
      <w:r w:rsidRPr="007B2E64">
        <w:rPr>
          <w:b/>
          <w:color w:val="000000"/>
          <w:sz w:val="22"/>
          <w:szCs w:val="22"/>
        </w:rPr>
        <w:t xml:space="preserve"> Instituții de învățământ extrașcolar</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sz w:val="22"/>
          <w:szCs w:val="22"/>
        </w:rPr>
        <w:t xml:space="preserve">Premiul </w:t>
      </w:r>
      <w:r w:rsidRPr="007B2E64">
        <w:rPr>
          <w:color w:val="000000"/>
          <w:sz w:val="22"/>
          <w:szCs w:val="22"/>
        </w:rPr>
        <w:t xml:space="preserve">I </w:t>
      </w:r>
      <w:r w:rsidRPr="007B2E64">
        <w:rPr>
          <w:sz w:val="22"/>
          <w:szCs w:val="22"/>
        </w:rPr>
        <w:t>-</w:t>
      </w:r>
      <w:r w:rsidRPr="007B2E64">
        <w:rPr>
          <w:color w:val="000000"/>
          <w:sz w:val="22"/>
          <w:szCs w:val="22"/>
        </w:rPr>
        <w:t xml:space="preserve"> </w:t>
      </w:r>
      <w:r w:rsidRPr="007B2E64">
        <w:rPr>
          <w:sz w:val="22"/>
          <w:szCs w:val="22"/>
        </w:rPr>
        <w:t>15</w:t>
      </w:r>
      <w:r w:rsidRPr="007B2E64">
        <w:rPr>
          <w:color w:val="000000"/>
          <w:sz w:val="22"/>
          <w:szCs w:val="22"/>
        </w:rPr>
        <w:t>00 lei;</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sz w:val="22"/>
          <w:szCs w:val="22"/>
        </w:rPr>
        <w:t xml:space="preserve">Premiul </w:t>
      </w:r>
      <w:r w:rsidRPr="007B2E64">
        <w:rPr>
          <w:color w:val="000000"/>
          <w:sz w:val="22"/>
          <w:szCs w:val="22"/>
        </w:rPr>
        <w:t>II</w:t>
      </w:r>
      <w:r w:rsidRPr="007B2E64">
        <w:rPr>
          <w:sz w:val="22"/>
          <w:szCs w:val="22"/>
        </w:rPr>
        <w:t xml:space="preserve"> - </w:t>
      </w:r>
      <w:r w:rsidRPr="007B2E64">
        <w:rPr>
          <w:color w:val="000000"/>
          <w:sz w:val="22"/>
          <w:szCs w:val="22"/>
        </w:rPr>
        <w:t>1</w:t>
      </w:r>
      <w:r w:rsidRPr="007B2E64">
        <w:rPr>
          <w:sz w:val="22"/>
          <w:szCs w:val="22"/>
        </w:rPr>
        <w:t>2</w:t>
      </w:r>
      <w:r w:rsidRPr="007B2E64">
        <w:rPr>
          <w:color w:val="000000"/>
          <w:sz w:val="22"/>
          <w:szCs w:val="22"/>
        </w:rPr>
        <w:t>00 lei;</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sz w:val="22"/>
          <w:szCs w:val="22"/>
        </w:rPr>
        <w:t>Premiul</w:t>
      </w:r>
      <w:r w:rsidRPr="007B2E64">
        <w:rPr>
          <w:color w:val="000000"/>
          <w:sz w:val="22"/>
          <w:szCs w:val="22"/>
        </w:rPr>
        <w:t xml:space="preserve"> III – </w:t>
      </w:r>
      <w:r w:rsidRPr="007B2E64">
        <w:rPr>
          <w:sz w:val="22"/>
          <w:szCs w:val="22"/>
        </w:rPr>
        <w:t>10</w:t>
      </w:r>
      <w:r w:rsidRPr="007B2E64">
        <w:rPr>
          <w:color w:val="000000"/>
          <w:sz w:val="22"/>
          <w:szCs w:val="22"/>
        </w:rPr>
        <w:t>00 lei</w:t>
      </w:r>
      <w:r w:rsidRPr="007B2E64">
        <w:rPr>
          <w:sz w:val="22"/>
          <w:szCs w:val="22"/>
        </w:rPr>
        <w:t>;</w:t>
      </w:r>
    </w:p>
    <w:p w:rsidR="007A5FC1" w:rsidRPr="007B2E64" w:rsidRDefault="007A5FC1" w:rsidP="007A5FC1">
      <w:pPr>
        <w:spacing w:line="276" w:lineRule="auto"/>
        <w:ind w:hanging="2"/>
        <w:jc w:val="both"/>
        <w:rPr>
          <w:sz w:val="22"/>
          <w:szCs w:val="22"/>
        </w:rPr>
      </w:pPr>
      <w:r w:rsidRPr="007B2E64">
        <w:rPr>
          <w:sz w:val="22"/>
          <w:szCs w:val="22"/>
        </w:rPr>
        <w:t xml:space="preserve">Mențiune - 2 mențiuni a câte 500 lei. </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sz w:val="22"/>
          <w:szCs w:val="22"/>
        </w:rPr>
        <w:t>9.</w:t>
      </w:r>
      <w:r w:rsidRPr="007B2E64">
        <w:rPr>
          <w:b/>
          <w:sz w:val="22"/>
          <w:szCs w:val="22"/>
        </w:rPr>
        <w:t xml:space="preserve"> </w:t>
      </w:r>
      <w:r w:rsidRPr="007B2E64">
        <w:rPr>
          <w:color w:val="000000"/>
          <w:sz w:val="22"/>
          <w:szCs w:val="22"/>
        </w:rPr>
        <w:t xml:space="preserve">Comisia de concurs este în drept de </w:t>
      </w:r>
      <w:r w:rsidRPr="007B2E64">
        <w:rPr>
          <w:sz w:val="22"/>
          <w:szCs w:val="22"/>
        </w:rPr>
        <w:t>a modifica</w:t>
      </w:r>
      <w:r w:rsidRPr="007B2E64">
        <w:rPr>
          <w:color w:val="000000"/>
          <w:sz w:val="22"/>
          <w:szCs w:val="22"/>
        </w:rPr>
        <w:t xml:space="preserve"> numărul de premii </w:t>
      </w:r>
      <w:r w:rsidRPr="007B2E64">
        <w:rPr>
          <w:sz w:val="22"/>
          <w:szCs w:val="22"/>
        </w:rPr>
        <w:t>stabilite pentru</w:t>
      </w:r>
      <w:r w:rsidRPr="007B2E64">
        <w:rPr>
          <w:color w:val="000000"/>
          <w:sz w:val="22"/>
          <w:szCs w:val="22"/>
        </w:rPr>
        <w:t xml:space="preserve"> diferite categorii, dar fără a depăși suma totală alocată.     </w:t>
      </w:r>
    </w:p>
    <w:p w:rsidR="007A5FC1" w:rsidRPr="007B2E64" w:rsidRDefault="007A5FC1" w:rsidP="007A5FC1">
      <w:pPr>
        <w:pBdr>
          <w:top w:val="nil"/>
          <w:left w:val="nil"/>
          <w:bottom w:val="nil"/>
          <w:right w:val="nil"/>
          <w:between w:val="nil"/>
        </w:pBdr>
        <w:spacing w:line="276" w:lineRule="auto"/>
        <w:ind w:hanging="2"/>
        <w:jc w:val="both"/>
        <w:rPr>
          <w:color w:val="000000"/>
          <w:sz w:val="22"/>
          <w:szCs w:val="22"/>
        </w:rPr>
      </w:pPr>
      <w:r w:rsidRPr="007B2E64">
        <w:rPr>
          <w:sz w:val="22"/>
          <w:szCs w:val="22"/>
        </w:rPr>
        <w:t xml:space="preserve">10. </w:t>
      </w:r>
      <w:r w:rsidRPr="007B2E64">
        <w:rPr>
          <w:color w:val="000000"/>
          <w:sz w:val="22"/>
          <w:szCs w:val="22"/>
        </w:rPr>
        <w:t>Premiile acordate</w:t>
      </w:r>
      <w:r w:rsidRPr="007B2E64">
        <w:rPr>
          <w:sz w:val="22"/>
          <w:szCs w:val="22"/>
        </w:rPr>
        <w:t xml:space="preserve"> </w:t>
      </w:r>
      <w:r w:rsidRPr="007B2E64">
        <w:rPr>
          <w:color w:val="000000"/>
          <w:sz w:val="22"/>
          <w:szCs w:val="22"/>
        </w:rPr>
        <w:t>urmează a fi utilizate pentru consolidarea bazei didactico-materiale a instituţi</w:t>
      </w:r>
      <w:r w:rsidRPr="007B2E64">
        <w:rPr>
          <w:sz w:val="22"/>
          <w:szCs w:val="22"/>
        </w:rPr>
        <w:t>ilor</w:t>
      </w:r>
      <w:r w:rsidRPr="007B2E64">
        <w:rPr>
          <w:color w:val="000000"/>
          <w:sz w:val="22"/>
          <w:szCs w:val="22"/>
        </w:rPr>
        <w:t xml:space="preserve"> respective.</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sz w:val="22"/>
          <w:szCs w:val="22"/>
        </w:rPr>
        <w:t xml:space="preserve">11. </w:t>
      </w:r>
      <w:r w:rsidRPr="007B2E64">
        <w:rPr>
          <w:color w:val="000000"/>
          <w:sz w:val="22"/>
          <w:szCs w:val="22"/>
        </w:rPr>
        <w:t xml:space="preserve">Totalurile concursului se vor anunța </w:t>
      </w:r>
      <w:r w:rsidRPr="007B2E64">
        <w:rPr>
          <w:sz w:val="22"/>
          <w:szCs w:val="22"/>
        </w:rPr>
        <w:t>la Evenimentul festiv dedicat Zilei Lucrătorului din Învățământ</w:t>
      </w:r>
      <w:r w:rsidRPr="007B2E64">
        <w:rPr>
          <w:color w:val="000000"/>
          <w:sz w:val="22"/>
          <w:szCs w:val="22"/>
        </w:rPr>
        <w:t xml:space="preserve">. Pentru organizarea </w:t>
      </w:r>
      <w:r w:rsidRPr="007B2E64">
        <w:rPr>
          <w:sz w:val="22"/>
          <w:szCs w:val="22"/>
        </w:rPr>
        <w:t>etapei de premiere se va aloca suma de 6400 lei.</w:t>
      </w:r>
    </w:p>
    <w:p w:rsidR="007A5FC1" w:rsidRPr="007B2E64" w:rsidRDefault="007A5FC1" w:rsidP="007A5FC1">
      <w:pPr>
        <w:pBdr>
          <w:top w:val="nil"/>
          <w:left w:val="nil"/>
          <w:bottom w:val="nil"/>
          <w:right w:val="nil"/>
          <w:between w:val="nil"/>
        </w:pBdr>
        <w:spacing w:line="276" w:lineRule="auto"/>
        <w:ind w:hanging="2"/>
        <w:jc w:val="both"/>
        <w:rPr>
          <w:sz w:val="22"/>
          <w:szCs w:val="22"/>
        </w:rPr>
      </w:pPr>
      <w:r w:rsidRPr="007B2E64">
        <w:rPr>
          <w:sz w:val="22"/>
          <w:szCs w:val="22"/>
        </w:rPr>
        <w:t xml:space="preserve">    </w:t>
      </w:r>
      <w:r w:rsidRPr="007B2E64">
        <w:rPr>
          <w:b/>
          <w:sz w:val="22"/>
          <w:szCs w:val="22"/>
        </w:rPr>
        <w:t>Suma totală pentru concurs va constitui 50 000 lei.</w:t>
      </w:r>
    </w:p>
    <w:p w:rsidR="007A5FC1" w:rsidRPr="007B2E64" w:rsidRDefault="007A5FC1" w:rsidP="003C00C6">
      <w:pPr>
        <w:pBdr>
          <w:top w:val="nil"/>
          <w:left w:val="nil"/>
          <w:bottom w:val="nil"/>
          <w:right w:val="nil"/>
          <w:between w:val="nil"/>
        </w:pBdr>
        <w:spacing w:line="276" w:lineRule="auto"/>
        <w:ind w:hanging="2"/>
        <w:jc w:val="right"/>
        <w:rPr>
          <w:color w:val="000000"/>
          <w:sz w:val="22"/>
          <w:szCs w:val="22"/>
        </w:rPr>
      </w:pPr>
      <w:r w:rsidRPr="007B2E64">
        <w:rPr>
          <w:sz w:val="22"/>
          <w:szCs w:val="22"/>
        </w:rPr>
        <w:t xml:space="preserve">Anexa </w:t>
      </w:r>
      <w:r w:rsidRPr="007B2E64">
        <w:rPr>
          <w:color w:val="000000"/>
          <w:sz w:val="22"/>
          <w:szCs w:val="22"/>
        </w:rPr>
        <w:t>nr.1 la Regulament</w:t>
      </w:r>
    </w:p>
    <w:p w:rsidR="007A5FC1" w:rsidRPr="007B2E64" w:rsidRDefault="007A5FC1" w:rsidP="007A5FC1">
      <w:pPr>
        <w:spacing w:line="276" w:lineRule="auto"/>
        <w:ind w:hanging="2"/>
        <w:rPr>
          <w:b/>
          <w:sz w:val="22"/>
          <w:szCs w:val="22"/>
        </w:rPr>
      </w:pPr>
      <w:r w:rsidRPr="007B2E64">
        <w:rPr>
          <w:b/>
          <w:sz w:val="22"/>
          <w:szCs w:val="22"/>
        </w:rPr>
        <w:t xml:space="preserve"> 1.</w:t>
      </w:r>
      <w:r w:rsidRPr="007B2E64">
        <w:rPr>
          <w:b/>
          <w:i/>
          <w:sz w:val="22"/>
          <w:szCs w:val="22"/>
        </w:rPr>
        <w:t xml:space="preserve"> </w:t>
      </w:r>
      <w:r w:rsidRPr="007B2E64">
        <w:rPr>
          <w:b/>
          <w:sz w:val="22"/>
          <w:szCs w:val="22"/>
        </w:rPr>
        <w:t xml:space="preserve"> Instituţii de educație timpurie</w:t>
      </w:r>
    </w:p>
    <w:p w:rsidR="007A5FC1" w:rsidRPr="007B2E64" w:rsidRDefault="007A5FC1" w:rsidP="007A5FC1">
      <w:pPr>
        <w:spacing w:line="276" w:lineRule="auto"/>
        <w:ind w:hanging="2"/>
        <w:rPr>
          <w:b/>
          <w:sz w:val="22"/>
          <w:szCs w:val="22"/>
        </w:rPr>
      </w:pPr>
    </w:p>
    <w:tbl>
      <w:tblPr>
        <w:tblW w:w="9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10"/>
        <w:gridCol w:w="4005"/>
        <w:gridCol w:w="480"/>
        <w:gridCol w:w="4965"/>
      </w:tblGrid>
      <w:tr w:rsidR="007A5FC1" w:rsidRPr="007B2E64" w:rsidTr="007A5FC1">
        <w:trPr>
          <w:trHeight w:val="504"/>
          <w:jc w:val="center"/>
        </w:trPr>
        <w:tc>
          <w:tcPr>
            <w:tcW w:w="510"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pPr>
          </w:p>
        </w:tc>
        <w:tc>
          <w:tcPr>
            <w:tcW w:w="400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 xml:space="preserve">                 Instituții  tip</w:t>
            </w:r>
          </w:p>
        </w:tc>
        <w:tc>
          <w:tcPr>
            <w:tcW w:w="5445" w:type="dxa"/>
            <w:gridSpan w:val="2"/>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 xml:space="preserve">                  Instituții  adaptate</w:t>
            </w:r>
          </w:p>
        </w:tc>
      </w:tr>
      <w:tr w:rsidR="007A5FC1" w:rsidRPr="007B2E64" w:rsidTr="007A5FC1">
        <w:trPr>
          <w:trHeight w:val="364"/>
          <w:jc w:val="center"/>
        </w:trPr>
        <w:tc>
          <w:tcPr>
            <w:tcW w:w="51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1</w:t>
            </w:r>
          </w:p>
        </w:tc>
        <w:tc>
          <w:tcPr>
            <w:tcW w:w="400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,,Mărțișor” Şoldăneşti</w:t>
            </w:r>
          </w:p>
        </w:tc>
        <w:tc>
          <w:tcPr>
            <w:tcW w:w="480"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1</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,,Prichindel” Vadul-Rașcov</w:t>
            </w:r>
          </w:p>
        </w:tc>
      </w:tr>
      <w:tr w:rsidR="007A5FC1" w:rsidRPr="007B2E64" w:rsidTr="007A5FC1">
        <w:trPr>
          <w:trHeight w:val="349"/>
          <w:jc w:val="center"/>
        </w:trPr>
        <w:tc>
          <w:tcPr>
            <w:tcW w:w="51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2</w:t>
            </w:r>
          </w:p>
        </w:tc>
        <w:tc>
          <w:tcPr>
            <w:tcW w:w="400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,,Andrieş”</w:t>
            </w:r>
            <w:r w:rsidR="00C43515" w:rsidRPr="007B2E64">
              <w:rPr>
                <w:sz w:val="22"/>
                <w:szCs w:val="22"/>
              </w:rPr>
              <w:t xml:space="preserve"> </w:t>
            </w:r>
            <w:r w:rsidRPr="007B2E64">
              <w:rPr>
                <w:sz w:val="22"/>
                <w:szCs w:val="22"/>
              </w:rPr>
              <w:t>Şoldăneşti</w:t>
            </w:r>
          </w:p>
        </w:tc>
        <w:tc>
          <w:tcPr>
            <w:tcW w:w="480"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2</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,,Ghiocel” Sămăşcani</w:t>
            </w:r>
          </w:p>
        </w:tc>
      </w:tr>
      <w:tr w:rsidR="007A5FC1" w:rsidRPr="007B2E64" w:rsidTr="007A5FC1">
        <w:trPr>
          <w:trHeight w:val="394"/>
          <w:jc w:val="center"/>
        </w:trPr>
        <w:tc>
          <w:tcPr>
            <w:tcW w:w="51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3</w:t>
            </w:r>
          </w:p>
        </w:tc>
        <w:tc>
          <w:tcPr>
            <w:tcW w:w="400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,,Rândunica” Găuzeni</w:t>
            </w: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3</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,,Scufiţa Roşie” Olişcani</w:t>
            </w:r>
          </w:p>
        </w:tc>
      </w:tr>
      <w:tr w:rsidR="007A5FC1" w:rsidRPr="007B2E64" w:rsidTr="007A5FC1">
        <w:trPr>
          <w:trHeight w:val="364"/>
          <w:jc w:val="center"/>
        </w:trPr>
        <w:tc>
          <w:tcPr>
            <w:tcW w:w="51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4</w:t>
            </w:r>
          </w:p>
        </w:tc>
        <w:tc>
          <w:tcPr>
            <w:tcW w:w="400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Grădinița de copii ,,Nistru” Climăuții de Jos</w:t>
            </w: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4</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,,Îngeraşul” Parcani</w:t>
            </w:r>
          </w:p>
        </w:tc>
      </w:tr>
      <w:tr w:rsidR="007A5FC1" w:rsidRPr="007B2E64" w:rsidTr="007A5FC1">
        <w:trPr>
          <w:trHeight w:val="349"/>
          <w:jc w:val="center"/>
        </w:trPr>
        <w:tc>
          <w:tcPr>
            <w:tcW w:w="51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5</w:t>
            </w:r>
          </w:p>
        </w:tc>
        <w:tc>
          <w:tcPr>
            <w:tcW w:w="400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,,Spicuşor” Pohoarna</w:t>
            </w: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5</w:t>
            </w:r>
          </w:p>
        </w:tc>
        <w:tc>
          <w:tcPr>
            <w:tcW w:w="4965" w:type="dxa"/>
            <w:shd w:val="clear" w:color="auto" w:fill="auto"/>
            <w:tcMar>
              <w:top w:w="100" w:type="dxa"/>
              <w:left w:w="100" w:type="dxa"/>
              <w:bottom w:w="100" w:type="dxa"/>
              <w:right w:w="100" w:type="dxa"/>
            </w:tcMar>
          </w:tcPr>
          <w:p w:rsidR="007A5FC1" w:rsidRPr="007B2E64" w:rsidRDefault="007A5FC1" w:rsidP="007A5FC1">
            <w:pPr>
              <w:ind w:hanging="2"/>
            </w:pPr>
            <w:r w:rsidRPr="007B2E64">
              <w:rPr>
                <w:sz w:val="22"/>
                <w:szCs w:val="22"/>
              </w:rPr>
              <w:t>Grădiniţa de copii ,,Peştişorul de Aur” Cuşmirca</w:t>
            </w:r>
          </w:p>
        </w:tc>
      </w:tr>
      <w:tr w:rsidR="007A5FC1" w:rsidRPr="007B2E64" w:rsidTr="007A5FC1">
        <w:trPr>
          <w:trHeight w:val="330"/>
          <w:jc w:val="center"/>
        </w:trPr>
        <w:tc>
          <w:tcPr>
            <w:tcW w:w="4515" w:type="dxa"/>
            <w:gridSpan w:val="2"/>
            <w:vMerge w:val="restart"/>
            <w:shd w:val="clear" w:color="auto" w:fill="auto"/>
            <w:tcMar>
              <w:top w:w="100" w:type="dxa"/>
              <w:left w:w="100" w:type="dxa"/>
              <w:bottom w:w="100" w:type="dxa"/>
              <w:right w:w="100" w:type="dxa"/>
            </w:tcMar>
          </w:tcPr>
          <w:p w:rsidR="007A5FC1" w:rsidRPr="007B2E64" w:rsidRDefault="007A5FC1" w:rsidP="007A5FC1">
            <w:pPr>
              <w:widowControl w:val="0"/>
              <w:ind w:hanging="2"/>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6</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,,Scufiţa Roşie” Şestaci</w:t>
            </w:r>
          </w:p>
        </w:tc>
      </w:tr>
      <w:tr w:rsidR="007A5FC1" w:rsidRPr="007B2E64" w:rsidTr="007A5FC1">
        <w:trPr>
          <w:trHeight w:val="360"/>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7</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,,Mărţişor” Dobruşa</w:t>
            </w:r>
          </w:p>
        </w:tc>
      </w:tr>
      <w:tr w:rsidR="007A5FC1" w:rsidRPr="007B2E64" w:rsidTr="007A5FC1">
        <w:trPr>
          <w:trHeight w:val="304"/>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8</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,,Ghiocel” Chipeşca</w:t>
            </w:r>
          </w:p>
        </w:tc>
      </w:tr>
      <w:tr w:rsidR="007A5FC1" w:rsidRPr="007B2E64" w:rsidTr="007A5FC1">
        <w:trPr>
          <w:trHeight w:val="349"/>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9</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,,Curcubeu” Socola</w:t>
            </w:r>
          </w:p>
        </w:tc>
      </w:tr>
      <w:tr w:rsidR="007A5FC1" w:rsidRPr="007B2E64" w:rsidTr="007A5FC1">
        <w:trPr>
          <w:trHeight w:val="259"/>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10</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IET nr.1 ,,Ghiocel” Răspopeni</w:t>
            </w:r>
          </w:p>
        </w:tc>
      </w:tr>
      <w:tr w:rsidR="007A5FC1" w:rsidRPr="007B2E64" w:rsidTr="007A5FC1">
        <w:trPr>
          <w:trHeight w:val="304"/>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11</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IET nr.2 ,,Albinuţa” Răspopeni</w:t>
            </w:r>
          </w:p>
        </w:tc>
      </w:tr>
      <w:tr w:rsidR="007A5FC1" w:rsidRPr="007B2E64" w:rsidTr="007A5FC1">
        <w:trPr>
          <w:trHeight w:val="360"/>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12</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s. Receşti</w:t>
            </w:r>
          </w:p>
        </w:tc>
      </w:tr>
      <w:tr w:rsidR="007A5FC1" w:rsidRPr="007B2E64" w:rsidTr="007A5FC1">
        <w:trPr>
          <w:trHeight w:val="390"/>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13</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,,Scufiţa Roşie” Cobîlea</w:t>
            </w:r>
          </w:p>
        </w:tc>
      </w:tr>
      <w:tr w:rsidR="007A5FC1" w:rsidRPr="007B2E64" w:rsidTr="007A5FC1">
        <w:trPr>
          <w:trHeight w:val="334"/>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14</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s. Mihuleni</w:t>
            </w:r>
          </w:p>
        </w:tc>
      </w:tr>
      <w:tr w:rsidR="007A5FC1" w:rsidRPr="007B2E64" w:rsidTr="007A5FC1">
        <w:trPr>
          <w:trHeight w:val="319"/>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15</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 xml:space="preserve">Grădiniţa de copii ,,Andrieş”  Cotiujenii Mari </w:t>
            </w:r>
          </w:p>
        </w:tc>
      </w:tr>
      <w:tr w:rsidR="007A5FC1" w:rsidRPr="007B2E64" w:rsidTr="007A5FC1">
        <w:trPr>
          <w:trHeight w:val="315"/>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16</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 xml:space="preserve">Grădiniţa de copii ,,Ghiocel” Cotiujenii Mari </w:t>
            </w:r>
          </w:p>
        </w:tc>
      </w:tr>
      <w:tr w:rsidR="007A5FC1" w:rsidRPr="007B2E64" w:rsidTr="007A5FC1">
        <w:trPr>
          <w:trHeight w:val="360"/>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17</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s. Curatura</w:t>
            </w:r>
          </w:p>
        </w:tc>
      </w:tr>
      <w:tr w:rsidR="007A5FC1" w:rsidRPr="007B2E64" w:rsidTr="007A5FC1">
        <w:trPr>
          <w:trHeight w:val="300"/>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18</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,,Romaniţa” Alcedar</w:t>
            </w:r>
          </w:p>
        </w:tc>
      </w:tr>
      <w:tr w:rsidR="007A5FC1" w:rsidRPr="007B2E64" w:rsidTr="007A5FC1">
        <w:trPr>
          <w:trHeight w:val="379"/>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19</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,,Romaniţa”  Fuzăuca</w:t>
            </w:r>
          </w:p>
        </w:tc>
      </w:tr>
      <w:tr w:rsidR="007A5FC1" w:rsidRPr="007B2E64" w:rsidTr="007A5FC1">
        <w:trPr>
          <w:trHeight w:val="304"/>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20</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,,Ghiocel” Cot</w:t>
            </w:r>
          </w:p>
        </w:tc>
      </w:tr>
      <w:tr w:rsidR="007A5FC1" w:rsidRPr="007B2E64" w:rsidTr="007A5FC1">
        <w:trPr>
          <w:trHeight w:val="349"/>
          <w:jc w:val="center"/>
        </w:trPr>
        <w:tc>
          <w:tcPr>
            <w:tcW w:w="4515" w:type="dxa"/>
            <w:gridSpan w:val="2"/>
            <w:vMerge/>
            <w:shd w:val="clear" w:color="auto" w:fill="auto"/>
            <w:tcMar>
              <w:top w:w="100" w:type="dxa"/>
              <w:left w:w="100" w:type="dxa"/>
              <w:bottom w:w="100" w:type="dxa"/>
              <w:right w:w="100" w:type="dxa"/>
            </w:tcMar>
          </w:tcPr>
          <w:p w:rsidR="007A5FC1" w:rsidRPr="007B2E64" w:rsidRDefault="007A5FC1" w:rsidP="007A5FC1">
            <w:pPr>
              <w:widowControl w:val="0"/>
              <w:ind w:hanging="2"/>
              <w:rPr>
                <w:b/>
                <w:i/>
              </w:rPr>
            </w:pPr>
          </w:p>
        </w:tc>
        <w:tc>
          <w:tcPr>
            <w:tcW w:w="480" w:type="dxa"/>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21</w:t>
            </w:r>
          </w:p>
        </w:tc>
        <w:tc>
          <w:tcPr>
            <w:tcW w:w="4965" w:type="dxa"/>
            <w:shd w:val="clear" w:color="auto" w:fill="auto"/>
            <w:tcMar>
              <w:top w:w="100" w:type="dxa"/>
              <w:left w:w="100" w:type="dxa"/>
              <w:bottom w:w="100" w:type="dxa"/>
              <w:right w:w="100" w:type="dxa"/>
            </w:tcMar>
          </w:tcPr>
          <w:p w:rsidR="007A5FC1" w:rsidRPr="007B2E64" w:rsidRDefault="007A5FC1" w:rsidP="007A5FC1">
            <w:pPr>
              <w:ind w:hanging="2"/>
              <w:jc w:val="both"/>
            </w:pPr>
            <w:r w:rsidRPr="007B2E64">
              <w:rPr>
                <w:sz w:val="22"/>
                <w:szCs w:val="22"/>
              </w:rPr>
              <w:t>Grădiniţa de copii s.Gara Cobîlea</w:t>
            </w:r>
          </w:p>
        </w:tc>
      </w:tr>
    </w:tbl>
    <w:p w:rsidR="007A5FC1" w:rsidRPr="007B2E64" w:rsidRDefault="007A5FC1" w:rsidP="007A5FC1">
      <w:pPr>
        <w:spacing w:line="276" w:lineRule="auto"/>
        <w:ind w:hanging="2"/>
        <w:rPr>
          <w:b/>
          <w:sz w:val="22"/>
          <w:szCs w:val="22"/>
        </w:rPr>
      </w:pPr>
    </w:p>
    <w:p w:rsidR="007A5FC1" w:rsidRPr="007B2E64" w:rsidRDefault="007A5FC1" w:rsidP="008929F9">
      <w:pPr>
        <w:spacing w:line="276" w:lineRule="auto"/>
        <w:rPr>
          <w:b/>
          <w:sz w:val="22"/>
          <w:szCs w:val="22"/>
        </w:rPr>
      </w:pPr>
    </w:p>
    <w:p w:rsidR="007A5FC1" w:rsidRPr="007B2E64" w:rsidRDefault="007A5FC1" w:rsidP="007A5FC1">
      <w:pPr>
        <w:spacing w:line="276" w:lineRule="auto"/>
        <w:ind w:hanging="2"/>
        <w:rPr>
          <w:b/>
          <w:sz w:val="22"/>
          <w:szCs w:val="22"/>
        </w:rPr>
      </w:pPr>
      <w:r w:rsidRPr="007B2E64">
        <w:rPr>
          <w:b/>
          <w:sz w:val="22"/>
          <w:szCs w:val="22"/>
        </w:rPr>
        <w:t xml:space="preserve"> 2.</w:t>
      </w:r>
      <w:r w:rsidRPr="007B2E64">
        <w:rPr>
          <w:b/>
          <w:i/>
          <w:sz w:val="22"/>
          <w:szCs w:val="22"/>
        </w:rPr>
        <w:t xml:space="preserve"> </w:t>
      </w:r>
      <w:r w:rsidRPr="007B2E64">
        <w:rPr>
          <w:b/>
          <w:sz w:val="22"/>
          <w:szCs w:val="22"/>
        </w:rPr>
        <w:t xml:space="preserve"> Instituţii de învățământ secundar, ciclul I și II</w:t>
      </w:r>
    </w:p>
    <w:p w:rsidR="007A5FC1" w:rsidRPr="007B2E64" w:rsidRDefault="007A5FC1" w:rsidP="007A5FC1">
      <w:pPr>
        <w:spacing w:line="276" w:lineRule="auto"/>
        <w:ind w:hanging="2"/>
        <w:rPr>
          <w:b/>
          <w:sz w:val="22"/>
          <w:szCs w:val="22"/>
        </w:rPr>
      </w:pPr>
    </w:p>
    <w:tbl>
      <w:tblPr>
        <w:tblW w:w="100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280"/>
        <w:gridCol w:w="4725"/>
      </w:tblGrid>
      <w:tr w:rsidR="007A5FC1" w:rsidRPr="007B2E64" w:rsidTr="007A5FC1">
        <w:trPr>
          <w:jc w:val="center"/>
        </w:trPr>
        <w:tc>
          <w:tcPr>
            <w:tcW w:w="5280"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b/>
                <w:sz w:val="22"/>
                <w:szCs w:val="22"/>
              </w:rPr>
              <w:t xml:space="preserve"> Instituții tip</w:t>
            </w:r>
          </w:p>
        </w:tc>
        <w:tc>
          <w:tcPr>
            <w:tcW w:w="4725" w:type="dxa"/>
            <w:shd w:val="clear" w:color="auto" w:fill="auto"/>
            <w:tcMar>
              <w:top w:w="100" w:type="dxa"/>
              <w:left w:w="100" w:type="dxa"/>
              <w:bottom w:w="100" w:type="dxa"/>
              <w:right w:w="100" w:type="dxa"/>
            </w:tcMar>
          </w:tcPr>
          <w:p w:rsidR="007A5FC1" w:rsidRPr="007B2E64" w:rsidRDefault="007A5FC1" w:rsidP="007A5FC1">
            <w:pPr>
              <w:widowControl w:val="0"/>
              <w:pBdr>
                <w:top w:val="nil"/>
                <w:left w:val="nil"/>
                <w:bottom w:val="nil"/>
                <w:right w:val="nil"/>
                <w:between w:val="nil"/>
              </w:pBdr>
              <w:ind w:hanging="2"/>
              <w:rPr>
                <w:b/>
              </w:rPr>
            </w:pPr>
            <w:r w:rsidRPr="007B2E64">
              <w:rPr>
                <w:b/>
                <w:sz w:val="22"/>
                <w:szCs w:val="22"/>
              </w:rPr>
              <w:t>Instituții adaptate</w:t>
            </w:r>
          </w:p>
        </w:tc>
      </w:tr>
      <w:tr w:rsidR="007A5FC1" w:rsidRPr="007B2E64" w:rsidTr="007A5FC1">
        <w:trPr>
          <w:jc w:val="center"/>
        </w:trPr>
        <w:tc>
          <w:tcPr>
            <w:tcW w:w="5280"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1.LT ”A.Mateevici ” Șoldănești</w:t>
            </w:r>
          </w:p>
        </w:tc>
        <w:tc>
          <w:tcPr>
            <w:tcW w:w="4725"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1.Gimnaziul Pohoarna</w:t>
            </w:r>
          </w:p>
        </w:tc>
      </w:tr>
      <w:tr w:rsidR="007A5FC1" w:rsidRPr="007B2E64" w:rsidTr="007A5FC1">
        <w:trPr>
          <w:jc w:val="center"/>
        </w:trPr>
        <w:tc>
          <w:tcPr>
            <w:tcW w:w="5280"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2.LT ”Ștefan cel Mare” Șoldănești</w:t>
            </w:r>
          </w:p>
        </w:tc>
        <w:tc>
          <w:tcPr>
            <w:tcW w:w="4725"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2.Gimnaziul ”A.Grosu” Dobrușa</w:t>
            </w:r>
          </w:p>
        </w:tc>
      </w:tr>
      <w:tr w:rsidR="007A5FC1" w:rsidRPr="007B2E64" w:rsidTr="007A5FC1">
        <w:trPr>
          <w:jc w:val="center"/>
        </w:trPr>
        <w:tc>
          <w:tcPr>
            <w:tcW w:w="5280"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3.LT Cotiujenii Mari</w:t>
            </w:r>
          </w:p>
        </w:tc>
        <w:tc>
          <w:tcPr>
            <w:tcW w:w="4725"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3.Gimnaziul Chipeșca</w:t>
            </w:r>
          </w:p>
        </w:tc>
      </w:tr>
      <w:tr w:rsidR="007A5FC1" w:rsidRPr="007B2E64" w:rsidTr="007A5FC1">
        <w:trPr>
          <w:jc w:val="center"/>
        </w:trPr>
        <w:tc>
          <w:tcPr>
            <w:tcW w:w="5280"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4.LT Răspopeni</w:t>
            </w:r>
          </w:p>
        </w:tc>
        <w:tc>
          <w:tcPr>
            <w:tcW w:w="4725"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4.Gimnaziul Găuzeni</w:t>
            </w:r>
          </w:p>
        </w:tc>
      </w:tr>
      <w:tr w:rsidR="007A5FC1" w:rsidRPr="007B2E64" w:rsidTr="007A5FC1">
        <w:trPr>
          <w:jc w:val="center"/>
        </w:trPr>
        <w:tc>
          <w:tcPr>
            <w:tcW w:w="5280"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5.Gimnaziul Olișcani</w:t>
            </w:r>
          </w:p>
        </w:tc>
        <w:tc>
          <w:tcPr>
            <w:tcW w:w="4725"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5.Gimnaziul Cușmirca</w:t>
            </w:r>
          </w:p>
        </w:tc>
      </w:tr>
      <w:tr w:rsidR="007A5FC1" w:rsidRPr="007B2E64" w:rsidTr="007A5FC1">
        <w:trPr>
          <w:jc w:val="center"/>
        </w:trPr>
        <w:tc>
          <w:tcPr>
            <w:tcW w:w="5280"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6.Gimnaziul Sămășcani</w:t>
            </w:r>
          </w:p>
        </w:tc>
        <w:tc>
          <w:tcPr>
            <w:tcW w:w="4725" w:type="dxa"/>
            <w:shd w:val="clear" w:color="auto" w:fill="auto"/>
            <w:tcMar>
              <w:top w:w="100" w:type="dxa"/>
              <w:left w:w="100" w:type="dxa"/>
              <w:bottom w:w="100" w:type="dxa"/>
              <w:right w:w="100" w:type="dxa"/>
            </w:tcMar>
          </w:tcPr>
          <w:p w:rsidR="007A5FC1" w:rsidRPr="007B2E64" w:rsidRDefault="007A5FC1" w:rsidP="007A5FC1">
            <w:pPr>
              <w:spacing w:line="276" w:lineRule="auto"/>
              <w:ind w:hanging="2"/>
              <w:jc w:val="both"/>
              <w:rPr>
                <w:b/>
              </w:rPr>
            </w:pPr>
            <w:r w:rsidRPr="007B2E64">
              <w:rPr>
                <w:sz w:val="22"/>
                <w:szCs w:val="22"/>
              </w:rPr>
              <w:t xml:space="preserve">6.Gimnaziul  Climăuții de Jos </w:t>
            </w:r>
          </w:p>
        </w:tc>
      </w:tr>
      <w:tr w:rsidR="00C43515" w:rsidRPr="007B2E64" w:rsidTr="007A5FC1">
        <w:trPr>
          <w:jc w:val="center"/>
        </w:trPr>
        <w:tc>
          <w:tcPr>
            <w:tcW w:w="5280" w:type="dxa"/>
            <w:shd w:val="clear" w:color="auto" w:fill="auto"/>
            <w:tcMar>
              <w:top w:w="100" w:type="dxa"/>
              <w:left w:w="100" w:type="dxa"/>
              <w:bottom w:w="100" w:type="dxa"/>
              <w:right w:w="100" w:type="dxa"/>
            </w:tcMar>
          </w:tcPr>
          <w:p w:rsidR="00C43515" w:rsidRPr="007B2E64" w:rsidRDefault="00C43515" w:rsidP="00C43515">
            <w:pPr>
              <w:spacing w:line="276" w:lineRule="auto"/>
              <w:ind w:hanging="2"/>
              <w:jc w:val="both"/>
              <w:rPr>
                <w:b/>
              </w:rPr>
            </w:pPr>
            <w:r w:rsidRPr="007B2E64">
              <w:rPr>
                <w:sz w:val="22"/>
                <w:szCs w:val="22"/>
              </w:rPr>
              <w:t>7.Gimnaziul Alcedar</w:t>
            </w:r>
          </w:p>
        </w:tc>
        <w:tc>
          <w:tcPr>
            <w:tcW w:w="4725" w:type="dxa"/>
            <w:shd w:val="clear" w:color="auto" w:fill="auto"/>
            <w:tcMar>
              <w:top w:w="100" w:type="dxa"/>
              <w:left w:w="100" w:type="dxa"/>
              <w:bottom w:w="100" w:type="dxa"/>
              <w:right w:w="100" w:type="dxa"/>
            </w:tcMar>
          </w:tcPr>
          <w:p w:rsidR="00C43515" w:rsidRPr="007B2E64" w:rsidRDefault="00C43515" w:rsidP="00C43515">
            <w:pPr>
              <w:spacing w:line="276" w:lineRule="auto"/>
              <w:ind w:hanging="2"/>
              <w:jc w:val="both"/>
              <w:rPr>
                <w:b/>
              </w:rPr>
            </w:pPr>
            <w:r w:rsidRPr="007B2E64">
              <w:rPr>
                <w:sz w:val="22"/>
                <w:szCs w:val="22"/>
              </w:rPr>
              <w:t>7.Școala primară-grădiniță Rogojeni</w:t>
            </w:r>
          </w:p>
        </w:tc>
      </w:tr>
      <w:tr w:rsidR="00C43515" w:rsidRPr="007B2E64" w:rsidTr="007A5FC1">
        <w:trPr>
          <w:jc w:val="center"/>
        </w:trPr>
        <w:tc>
          <w:tcPr>
            <w:tcW w:w="5280" w:type="dxa"/>
            <w:shd w:val="clear" w:color="auto" w:fill="auto"/>
            <w:tcMar>
              <w:top w:w="100" w:type="dxa"/>
              <w:left w:w="100" w:type="dxa"/>
              <w:bottom w:w="100" w:type="dxa"/>
              <w:right w:w="100" w:type="dxa"/>
            </w:tcMar>
          </w:tcPr>
          <w:p w:rsidR="00C43515" w:rsidRPr="007B2E64" w:rsidRDefault="00C43515" w:rsidP="00C43515">
            <w:pPr>
              <w:spacing w:line="276" w:lineRule="auto"/>
              <w:ind w:hanging="2"/>
              <w:jc w:val="both"/>
              <w:rPr>
                <w:b/>
              </w:rPr>
            </w:pPr>
            <w:r w:rsidRPr="007B2E64">
              <w:rPr>
                <w:sz w:val="22"/>
                <w:szCs w:val="22"/>
              </w:rPr>
              <w:t>8.Gimnaziul ”D. Matcovschi” Vadul Rașcov</w:t>
            </w:r>
          </w:p>
        </w:tc>
        <w:tc>
          <w:tcPr>
            <w:tcW w:w="4725" w:type="dxa"/>
            <w:shd w:val="clear" w:color="auto" w:fill="auto"/>
            <w:tcMar>
              <w:top w:w="100" w:type="dxa"/>
              <w:left w:w="100" w:type="dxa"/>
              <w:bottom w:w="100" w:type="dxa"/>
              <w:right w:w="100" w:type="dxa"/>
            </w:tcMar>
          </w:tcPr>
          <w:p w:rsidR="00C43515" w:rsidRPr="007B2E64" w:rsidRDefault="00C43515" w:rsidP="00C43515">
            <w:pPr>
              <w:spacing w:line="276" w:lineRule="auto"/>
              <w:ind w:hanging="2"/>
              <w:jc w:val="both"/>
              <w:rPr>
                <w:b/>
              </w:rPr>
            </w:pPr>
          </w:p>
        </w:tc>
      </w:tr>
      <w:tr w:rsidR="00C43515" w:rsidRPr="007B2E64" w:rsidTr="007A5FC1">
        <w:trPr>
          <w:jc w:val="center"/>
        </w:trPr>
        <w:tc>
          <w:tcPr>
            <w:tcW w:w="5280" w:type="dxa"/>
            <w:shd w:val="clear" w:color="auto" w:fill="auto"/>
            <w:tcMar>
              <w:top w:w="100" w:type="dxa"/>
              <w:left w:w="100" w:type="dxa"/>
              <w:bottom w:w="100" w:type="dxa"/>
              <w:right w:w="100" w:type="dxa"/>
            </w:tcMar>
          </w:tcPr>
          <w:p w:rsidR="00C43515" w:rsidRPr="007B2E64" w:rsidRDefault="00C43515" w:rsidP="00C43515">
            <w:pPr>
              <w:spacing w:line="276" w:lineRule="auto"/>
              <w:ind w:hanging="2"/>
              <w:jc w:val="both"/>
              <w:rPr>
                <w:b/>
              </w:rPr>
            </w:pPr>
            <w:r w:rsidRPr="007B2E64">
              <w:rPr>
                <w:sz w:val="22"/>
                <w:szCs w:val="22"/>
              </w:rPr>
              <w:t>9.Gimnaziul ”S.S.Cibotaru” Cobîlea</w:t>
            </w:r>
          </w:p>
        </w:tc>
        <w:tc>
          <w:tcPr>
            <w:tcW w:w="4725" w:type="dxa"/>
            <w:shd w:val="clear" w:color="auto" w:fill="auto"/>
            <w:tcMar>
              <w:top w:w="100" w:type="dxa"/>
              <w:left w:w="100" w:type="dxa"/>
              <w:bottom w:w="100" w:type="dxa"/>
              <w:right w:w="100" w:type="dxa"/>
            </w:tcMar>
          </w:tcPr>
          <w:p w:rsidR="00C43515" w:rsidRPr="007B2E64" w:rsidRDefault="00C43515" w:rsidP="00C43515">
            <w:pPr>
              <w:widowControl w:val="0"/>
              <w:pBdr>
                <w:top w:val="nil"/>
                <w:left w:val="nil"/>
                <w:bottom w:val="nil"/>
                <w:right w:val="nil"/>
                <w:between w:val="nil"/>
              </w:pBdr>
              <w:ind w:hanging="2"/>
              <w:rPr>
                <w:b/>
              </w:rPr>
            </w:pPr>
          </w:p>
        </w:tc>
      </w:tr>
      <w:tr w:rsidR="00C43515" w:rsidRPr="007B2E64" w:rsidTr="007A5FC1">
        <w:trPr>
          <w:jc w:val="center"/>
        </w:trPr>
        <w:tc>
          <w:tcPr>
            <w:tcW w:w="5280" w:type="dxa"/>
            <w:shd w:val="clear" w:color="auto" w:fill="auto"/>
            <w:tcMar>
              <w:top w:w="100" w:type="dxa"/>
              <w:left w:w="100" w:type="dxa"/>
              <w:bottom w:w="100" w:type="dxa"/>
              <w:right w:w="100" w:type="dxa"/>
            </w:tcMar>
          </w:tcPr>
          <w:p w:rsidR="00C43515" w:rsidRPr="007B2E64" w:rsidRDefault="00C43515" w:rsidP="00C43515">
            <w:pPr>
              <w:spacing w:line="276" w:lineRule="auto"/>
              <w:ind w:hanging="2"/>
              <w:jc w:val="both"/>
              <w:rPr>
                <w:b/>
              </w:rPr>
            </w:pPr>
            <w:r w:rsidRPr="007B2E64">
              <w:rPr>
                <w:sz w:val="22"/>
                <w:szCs w:val="22"/>
              </w:rPr>
              <w:t>10.CE Gimnaziul-grădiniță ”M.Volontir” Glinjeni</w:t>
            </w:r>
          </w:p>
        </w:tc>
        <w:tc>
          <w:tcPr>
            <w:tcW w:w="4725" w:type="dxa"/>
            <w:shd w:val="clear" w:color="auto" w:fill="auto"/>
            <w:tcMar>
              <w:top w:w="100" w:type="dxa"/>
              <w:left w:w="100" w:type="dxa"/>
              <w:bottom w:w="100" w:type="dxa"/>
              <w:right w:w="100" w:type="dxa"/>
            </w:tcMar>
          </w:tcPr>
          <w:p w:rsidR="00C43515" w:rsidRPr="007B2E64" w:rsidRDefault="00C43515" w:rsidP="00C43515">
            <w:pPr>
              <w:widowControl w:val="0"/>
              <w:pBdr>
                <w:top w:val="nil"/>
                <w:left w:val="nil"/>
                <w:bottom w:val="nil"/>
                <w:right w:val="nil"/>
                <w:between w:val="nil"/>
              </w:pBdr>
              <w:ind w:hanging="2"/>
              <w:rPr>
                <w:b/>
              </w:rPr>
            </w:pPr>
          </w:p>
        </w:tc>
      </w:tr>
      <w:tr w:rsidR="00C43515" w:rsidRPr="007B2E64" w:rsidTr="007A5FC1">
        <w:trPr>
          <w:jc w:val="center"/>
        </w:trPr>
        <w:tc>
          <w:tcPr>
            <w:tcW w:w="5280" w:type="dxa"/>
            <w:shd w:val="clear" w:color="auto" w:fill="auto"/>
            <w:tcMar>
              <w:top w:w="100" w:type="dxa"/>
              <w:left w:w="100" w:type="dxa"/>
              <w:bottom w:w="100" w:type="dxa"/>
              <w:right w:w="100" w:type="dxa"/>
            </w:tcMar>
          </w:tcPr>
          <w:p w:rsidR="00C43515" w:rsidRPr="007B2E64" w:rsidRDefault="00C43515" w:rsidP="00C43515">
            <w:pPr>
              <w:spacing w:line="276" w:lineRule="auto"/>
              <w:ind w:hanging="2"/>
              <w:jc w:val="both"/>
              <w:rPr>
                <w:b/>
              </w:rPr>
            </w:pPr>
            <w:r w:rsidRPr="007B2E64">
              <w:rPr>
                <w:sz w:val="22"/>
                <w:szCs w:val="22"/>
              </w:rPr>
              <w:t>11.CE Gimnaziul-grădiniță Salcia</w:t>
            </w:r>
          </w:p>
        </w:tc>
        <w:tc>
          <w:tcPr>
            <w:tcW w:w="4725" w:type="dxa"/>
            <w:shd w:val="clear" w:color="auto" w:fill="auto"/>
            <w:tcMar>
              <w:top w:w="100" w:type="dxa"/>
              <w:left w:w="100" w:type="dxa"/>
              <w:bottom w:w="100" w:type="dxa"/>
              <w:right w:w="100" w:type="dxa"/>
            </w:tcMar>
          </w:tcPr>
          <w:p w:rsidR="00C43515" w:rsidRPr="007B2E64" w:rsidRDefault="00C43515" w:rsidP="00C43515">
            <w:pPr>
              <w:widowControl w:val="0"/>
              <w:pBdr>
                <w:top w:val="nil"/>
                <w:left w:val="nil"/>
                <w:bottom w:val="nil"/>
                <w:right w:val="nil"/>
                <w:between w:val="nil"/>
              </w:pBdr>
              <w:ind w:hanging="2"/>
              <w:rPr>
                <w:b/>
              </w:rPr>
            </w:pPr>
          </w:p>
        </w:tc>
      </w:tr>
      <w:tr w:rsidR="00C43515" w:rsidRPr="007B2E64" w:rsidTr="007A5FC1">
        <w:trPr>
          <w:jc w:val="center"/>
        </w:trPr>
        <w:tc>
          <w:tcPr>
            <w:tcW w:w="5280" w:type="dxa"/>
            <w:shd w:val="clear" w:color="auto" w:fill="auto"/>
            <w:tcMar>
              <w:top w:w="100" w:type="dxa"/>
              <w:left w:w="100" w:type="dxa"/>
              <w:bottom w:w="100" w:type="dxa"/>
              <w:right w:w="100" w:type="dxa"/>
            </w:tcMar>
          </w:tcPr>
          <w:p w:rsidR="00C43515" w:rsidRPr="007B2E64" w:rsidRDefault="00C43515" w:rsidP="00C43515">
            <w:pPr>
              <w:spacing w:line="276" w:lineRule="auto"/>
              <w:ind w:hanging="2"/>
              <w:jc w:val="both"/>
            </w:pPr>
            <w:r w:rsidRPr="007B2E64">
              <w:rPr>
                <w:sz w:val="22"/>
                <w:szCs w:val="22"/>
              </w:rPr>
              <w:t>12.CE Gimnaziul-grădiniță  Poiana</w:t>
            </w:r>
          </w:p>
        </w:tc>
        <w:tc>
          <w:tcPr>
            <w:tcW w:w="4725" w:type="dxa"/>
            <w:shd w:val="clear" w:color="auto" w:fill="auto"/>
            <w:tcMar>
              <w:top w:w="100" w:type="dxa"/>
              <w:left w:w="100" w:type="dxa"/>
              <w:bottom w:w="100" w:type="dxa"/>
              <w:right w:w="100" w:type="dxa"/>
            </w:tcMar>
          </w:tcPr>
          <w:p w:rsidR="00C43515" w:rsidRPr="007B2E64" w:rsidRDefault="00C43515" w:rsidP="00C43515">
            <w:pPr>
              <w:widowControl w:val="0"/>
              <w:pBdr>
                <w:top w:val="nil"/>
                <w:left w:val="nil"/>
                <w:bottom w:val="nil"/>
                <w:right w:val="nil"/>
                <w:between w:val="nil"/>
              </w:pBdr>
              <w:ind w:hanging="2"/>
              <w:rPr>
                <w:b/>
              </w:rPr>
            </w:pPr>
          </w:p>
        </w:tc>
      </w:tr>
    </w:tbl>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7A5FC1">
      <w:pPr>
        <w:pBdr>
          <w:top w:val="nil"/>
          <w:left w:val="nil"/>
          <w:bottom w:val="nil"/>
          <w:right w:val="nil"/>
          <w:between w:val="nil"/>
        </w:pBdr>
        <w:spacing w:line="276" w:lineRule="auto"/>
        <w:jc w:val="both"/>
        <w:rPr>
          <w:b/>
          <w:sz w:val="22"/>
          <w:szCs w:val="22"/>
        </w:rPr>
      </w:pPr>
    </w:p>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7A5FC1">
      <w:pPr>
        <w:pBdr>
          <w:top w:val="nil"/>
          <w:left w:val="nil"/>
          <w:bottom w:val="nil"/>
          <w:right w:val="nil"/>
          <w:between w:val="nil"/>
        </w:pBdr>
        <w:spacing w:line="276" w:lineRule="auto"/>
        <w:ind w:hanging="2"/>
        <w:jc w:val="both"/>
        <w:rPr>
          <w:b/>
          <w:sz w:val="22"/>
          <w:szCs w:val="22"/>
        </w:rPr>
      </w:pPr>
    </w:p>
    <w:p w:rsidR="007A5FC1" w:rsidRPr="007B2E64" w:rsidRDefault="007A5FC1" w:rsidP="008929F9">
      <w:pPr>
        <w:pBdr>
          <w:top w:val="nil"/>
          <w:left w:val="nil"/>
          <w:bottom w:val="nil"/>
          <w:right w:val="nil"/>
          <w:between w:val="nil"/>
        </w:pBdr>
        <w:spacing w:line="276" w:lineRule="auto"/>
        <w:jc w:val="both"/>
        <w:rPr>
          <w:b/>
          <w:sz w:val="22"/>
          <w:szCs w:val="22"/>
        </w:rPr>
      </w:pPr>
    </w:p>
    <w:p w:rsidR="007A5FC1" w:rsidRPr="007B2E64" w:rsidRDefault="007A5FC1" w:rsidP="008B136C">
      <w:pPr>
        <w:pBdr>
          <w:top w:val="nil"/>
          <w:left w:val="nil"/>
          <w:bottom w:val="nil"/>
          <w:right w:val="nil"/>
          <w:between w:val="nil"/>
        </w:pBdr>
        <w:spacing w:line="276" w:lineRule="auto"/>
        <w:ind w:hanging="2"/>
        <w:jc w:val="right"/>
        <w:rPr>
          <w:sz w:val="22"/>
          <w:szCs w:val="22"/>
        </w:rPr>
      </w:pPr>
      <w:r w:rsidRPr="007B2E64">
        <w:rPr>
          <w:sz w:val="22"/>
          <w:szCs w:val="22"/>
        </w:rPr>
        <w:t>A</w:t>
      </w:r>
      <w:r w:rsidRPr="007B2E64">
        <w:rPr>
          <w:color w:val="000000"/>
          <w:sz w:val="22"/>
          <w:szCs w:val="22"/>
        </w:rPr>
        <w:t>nexa nr. 2</w:t>
      </w:r>
      <w:r w:rsidRPr="007B2E64">
        <w:rPr>
          <w:b/>
          <w:color w:val="000000"/>
          <w:sz w:val="22"/>
          <w:szCs w:val="22"/>
        </w:rPr>
        <w:t xml:space="preserve"> </w:t>
      </w:r>
      <w:r w:rsidRPr="007B2E64">
        <w:rPr>
          <w:sz w:val="22"/>
          <w:szCs w:val="22"/>
        </w:rPr>
        <w:t>la Regulament</w:t>
      </w:r>
    </w:p>
    <w:p w:rsidR="007A5FC1" w:rsidRPr="007B2E64" w:rsidRDefault="007A5FC1" w:rsidP="007A5FC1">
      <w:pPr>
        <w:spacing w:before="240" w:after="240" w:line="276" w:lineRule="auto"/>
        <w:ind w:hanging="2"/>
        <w:rPr>
          <w:b/>
          <w:sz w:val="22"/>
          <w:szCs w:val="22"/>
        </w:rPr>
      </w:pPr>
      <w:r w:rsidRPr="007B2E64">
        <w:rPr>
          <w:b/>
          <w:sz w:val="22"/>
          <w:szCs w:val="22"/>
        </w:rPr>
        <w:lastRenderedPageBreak/>
        <w:t xml:space="preserve">                                             Fişa de evaluare a instituţiei de educaţie timpurie</w:t>
      </w:r>
    </w:p>
    <w:p w:rsidR="007A5FC1" w:rsidRPr="007B2E64" w:rsidRDefault="007A5FC1" w:rsidP="007A5FC1">
      <w:pPr>
        <w:spacing w:before="240" w:after="240" w:line="276" w:lineRule="auto"/>
        <w:ind w:hanging="2"/>
        <w:rPr>
          <w:b/>
          <w:sz w:val="22"/>
          <w:szCs w:val="22"/>
        </w:rPr>
      </w:pPr>
      <w:r w:rsidRPr="007B2E64">
        <w:rPr>
          <w:b/>
          <w:sz w:val="22"/>
          <w:szCs w:val="22"/>
        </w:rPr>
        <w:t>Data_____________                                                                             Nota medie_____</w:t>
      </w:r>
    </w:p>
    <w:p w:rsidR="007A5FC1" w:rsidRPr="007B2E64" w:rsidRDefault="007A5FC1" w:rsidP="007A5FC1">
      <w:pPr>
        <w:spacing w:before="240" w:after="240" w:line="276" w:lineRule="auto"/>
        <w:ind w:hanging="2"/>
        <w:rPr>
          <w:b/>
          <w:sz w:val="22"/>
          <w:szCs w:val="22"/>
        </w:rPr>
      </w:pPr>
      <w:r w:rsidRPr="007B2E64">
        <w:rPr>
          <w:b/>
          <w:sz w:val="22"/>
          <w:szCs w:val="22"/>
        </w:rPr>
        <w:t>Instituţia____________________________</w:t>
      </w:r>
    </w:p>
    <w:tbl>
      <w:tblPr>
        <w:tblW w:w="11280" w:type="dxa"/>
        <w:jc w:val="center"/>
        <w:tblBorders>
          <w:top w:val="nil"/>
          <w:left w:val="nil"/>
          <w:bottom w:val="nil"/>
          <w:right w:val="nil"/>
          <w:insideH w:val="nil"/>
          <w:insideV w:val="nil"/>
        </w:tblBorders>
        <w:tblLayout w:type="fixed"/>
        <w:tblLook w:val="0600"/>
      </w:tblPr>
      <w:tblGrid>
        <w:gridCol w:w="9450"/>
        <w:gridCol w:w="240"/>
        <w:gridCol w:w="855"/>
        <w:gridCol w:w="735"/>
      </w:tblGrid>
      <w:tr w:rsidR="007A5FC1" w:rsidRPr="007B2E64" w:rsidTr="007A5FC1">
        <w:trPr>
          <w:trHeight w:val="420"/>
          <w:jc w:val="center"/>
        </w:trPr>
        <w:tc>
          <w:tcPr>
            <w:tcW w:w="9450" w:type="dxa"/>
            <w:tcBorders>
              <w:top w:val="single" w:sz="5" w:space="0" w:color="000000"/>
              <w:left w:val="single" w:sz="5" w:space="0" w:color="000000"/>
              <w:bottom w:val="single" w:sz="4" w:space="0" w:color="000000"/>
              <w:right w:val="single" w:sz="5" w:space="0" w:color="000000"/>
            </w:tcBorders>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Criterii de apreciere</w:t>
            </w:r>
          </w:p>
        </w:tc>
        <w:tc>
          <w:tcPr>
            <w:tcW w:w="1095" w:type="dxa"/>
            <w:gridSpan w:val="2"/>
            <w:tcBorders>
              <w:top w:val="single" w:sz="5" w:space="0" w:color="000000"/>
              <w:left w:val="nil"/>
              <w:bottom w:val="single" w:sz="4" w:space="0" w:color="000000"/>
              <w:right w:val="single" w:sz="5" w:space="0" w:color="000000"/>
            </w:tcBorders>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Punctaj maxim</w:t>
            </w:r>
          </w:p>
        </w:tc>
        <w:tc>
          <w:tcPr>
            <w:tcW w:w="735" w:type="dxa"/>
            <w:tcBorders>
              <w:top w:val="single" w:sz="5" w:space="0" w:color="000000"/>
              <w:left w:val="nil"/>
              <w:bottom w:val="single" w:sz="4"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Punctaj acordat</w:t>
            </w:r>
          </w:p>
        </w:tc>
      </w:tr>
      <w:tr w:rsidR="007A5FC1" w:rsidRPr="007B2E64" w:rsidTr="007A5FC1">
        <w:trPr>
          <w:trHeight w:val="333"/>
          <w:jc w:val="center"/>
        </w:trPr>
        <w:tc>
          <w:tcPr>
            <w:tcW w:w="11280"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I.</w:t>
            </w:r>
            <w:r w:rsidRPr="007B2E64">
              <w:rPr>
                <w:sz w:val="22"/>
                <w:szCs w:val="22"/>
              </w:rPr>
              <w:t xml:space="preserve"> </w:t>
            </w:r>
            <w:r w:rsidRPr="007B2E64">
              <w:rPr>
                <w:b/>
                <w:sz w:val="22"/>
                <w:szCs w:val="22"/>
              </w:rPr>
              <w:t xml:space="preserve">Amenajarea teritoriului instituţiei  </w:t>
            </w:r>
          </w:p>
        </w:tc>
      </w:tr>
      <w:tr w:rsidR="007A5FC1" w:rsidRPr="007B2E64" w:rsidTr="007A5FC1">
        <w:trPr>
          <w:trHeight w:val="330"/>
          <w:jc w:val="center"/>
        </w:trPr>
        <w:tc>
          <w:tcPr>
            <w:tcW w:w="9690" w:type="dxa"/>
            <w:gridSpan w:val="2"/>
            <w:tcBorders>
              <w:top w:val="single" w:sz="4"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1.Aspecte ce țin de edificiu </w:t>
            </w:r>
          </w:p>
        </w:tc>
        <w:tc>
          <w:tcPr>
            <w:tcW w:w="855" w:type="dxa"/>
            <w:tcBorders>
              <w:top w:val="single" w:sz="4"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10 p.</w:t>
            </w:r>
          </w:p>
        </w:tc>
        <w:tc>
          <w:tcPr>
            <w:tcW w:w="735" w:type="dxa"/>
            <w:tcBorders>
              <w:top w:val="single" w:sz="4"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454"/>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Calitatea treptelor de acces</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4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Rampă de acces conform standardelor</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88"/>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Intrările în edificiu, corespunzătoare standardelor, spațiu amenajat pentru schimb de încălțăminte a copiilor</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78"/>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highlight w:val="yellow"/>
              </w:rPr>
            </w:pPr>
            <w:r w:rsidRPr="007B2E64">
              <w:rPr>
                <w:sz w:val="22"/>
                <w:szCs w:val="22"/>
              </w:rPr>
              <w:t xml:space="preserve">Măsuri pentru conservarea energiei termice </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43"/>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Aspectul estetic al edificiului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8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2. Spaţii destinate jocurilor în aer liber, amenajarea terenului adiacent (curtea grădiniţei)                     </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10 p.</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00"/>
          <w:jc w:val="center"/>
        </w:trPr>
        <w:tc>
          <w:tcPr>
            <w:tcW w:w="9690" w:type="dxa"/>
            <w:gridSpan w:val="2"/>
            <w:tcBorders>
              <w:top w:val="nil"/>
              <w:left w:val="single" w:sz="5" w:space="0" w:color="000000"/>
              <w:bottom w:val="single" w:sz="5" w:space="0" w:color="000000"/>
              <w:right w:val="single" w:sz="5" w:space="0" w:color="000000"/>
            </w:tcBorders>
            <w:shd w:val="clear" w:color="auto" w:fill="FFFFFF"/>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Teritoriu îngrădit (lipsa accesului persoanelor străine și a animalelor)</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00"/>
          <w:jc w:val="center"/>
        </w:trPr>
        <w:tc>
          <w:tcPr>
            <w:tcW w:w="9690" w:type="dxa"/>
            <w:gridSpan w:val="2"/>
            <w:tcBorders>
              <w:top w:val="nil"/>
              <w:left w:val="single" w:sz="5" w:space="0" w:color="000000"/>
              <w:bottom w:val="single" w:sz="5" w:space="0" w:color="000000"/>
              <w:right w:val="single" w:sz="5" w:space="0" w:color="000000"/>
            </w:tcBorders>
            <w:shd w:val="clear" w:color="auto" w:fill="FFFFFF"/>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 xml:space="preserve">Terasă/ Pavilioane din lemn      </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00"/>
          <w:jc w:val="center"/>
        </w:trPr>
        <w:tc>
          <w:tcPr>
            <w:tcW w:w="9690" w:type="dxa"/>
            <w:gridSpan w:val="2"/>
            <w:tcBorders>
              <w:top w:val="nil"/>
              <w:left w:val="single" w:sz="5" w:space="0" w:color="000000"/>
              <w:bottom w:val="single" w:sz="5" w:space="0" w:color="000000"/>
              <w:right w:val="single" w:sz="5" w:space="0" w:color="000000"/>
            </w:tcBorders>
            <w:shd w:val="clear" w:color="auto" w:fill="FFFFFF"/>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Echipament de joacă/ sportiv, inventar tare, jucării pe teren</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60"/>
          <w:jc w:val="center"/>
        </w:trPr>
        <w:tc>
          <w:tcPr>
            <w:tcW w:w="9690" w:type="dxa"/>
            <w:gridSpan w:val="2"/>
            <w:tcBorders>
              <w:top w:val="nil"/>
              <w:left w:val="single" w:sz="5" w:space="0" w:color="000000"/>
              <w:bottom w:val="single" w:sz="5" w:space="0" w:color="000000"/>
              <w:right w:val="single" w:sz="5" w:space="0" w:color="000000"/>
            </w:tcBorders>
            <w:shd w:val="clear" w:color="auto" w:fill="FFFFFF"/>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 xml:space="preserve">Amenajare creativă, spații verzi, clumbe cu flori </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33"/>
          <w:jc w:val="center"/>
        </w:trPr>
        <w:tc>
          <w:tcPr>
            <w:tcW w:w="9690" w:type="dxa"/>
            <w:gridSpan w:val="2"/>
            <w:tcBorders>
              <w:top w:val="nil"/>
              <w:left w:val="single" w:sz="5" w:space="0" w:color="000000"/>
              <w:bottom w:val="single" w:sz="5" w:space="0" w:color="000000"/>
              <w:right w:val="single" w:sz="5" w:space="0" w:color="000000"/>
            </w:tcBorders>
            <w:shd w:val="clear" w:color="auto" w:fill="FFFFFF"/>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Terenul de joacă în aer liber, divizat, funcțional</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88"/>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II. Nivelul de pregătire a instituţiei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7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3. Dotarea cabinetului directorului, sălilor de grupă, dormitoarelor corespunzător</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10 p.</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6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Dotarea cabinetului directorului, sălilor de grupă, dormitoarelor cu mobilier, termometre funcţionale de măsurat temperatura în săli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48"/>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Dotarea cabinetului directorului, sălilor de grupă cu internet, echipamente TIC</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55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Dotarea cabinetului directorului, grupelor, centrelor de interes (conform SMDIET): literatură  metodică, pentru copii,  materiale didactice ilustrative, jucării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03"/>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Dotarea grupelor cu echipament, atribute la educația fizică</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33"/>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Dotarea dormitoarelor cu echipament tare şi moale corespunzător</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33"/>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4. Amenajarea coridoarelor, antreurilor grupelor</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10 p.</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7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lastRenderedPageBreak/>
              <w:t>Marcarea traseelor de deplasare în interiorul instituţiei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9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Prezența dozatoarelor cu dezinfectant</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6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Amenajare creativă</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4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Oformarea şi funcționalitatea</w:t>
            </w:r>
            <w:r w:rsidRPr="007B2E64">
              <w:rPr>
                <w:color w:val="FF0000"/>
                <w:sz w:val="22"/>
                <w:szCs w:val="22"/>
              </w:rPr>
              <w:t xml:space="preserve"> </w:t>
            </w:r>
            <w:r w:rsidRPr="007B2E64">
              <w:rPr>
                <w:sz w:val="22"/>
                <w:szCs w:val="22"/>
              </w:rPr>
              <w:t>panourilor,  inclusiv avizierul  pentru părinţi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43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 xml:space="preserve"> Existenţa, starea dulapurilor pentru hainele copiilor</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88"/>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5. Amenajarea sălii de festivităţi     </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10 p.</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03"/>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Mobilier pentru conducătorul muzical şi copii, funcţional</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18"/>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Instrument muzical pentru conducătorul muzical, jucării, instrumente muzicale pentru copii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73"/>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Echipament audio-vizual funcţional</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43"/>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Aspect estetic</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58"/>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Amenajare creativă</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4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6. Amenajarea cabinetului medical, ungheraş medical</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10 p.</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6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Mobilier (dulap, masă, scaun etc..)</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4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Medicamente, substanțe dezinfectante corespunzătoare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7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 xml:space="preserve">Instrumentar  medical, termometre inofensive ( </w:t>
            </w:r>
            <w:r w:rsidRPr="007B2E64">
              <w:rPr>
                <w:i/>
                <w:sz w:val="22"/>
                <w:szCs w:val="22"/>
              </w:rPr>
              <w:t>fără mercur</w:t>
            </w:r>
            <w:r w:rsidRPr="007B2E64">
              <w:rPr>
                <w:sz w:val="22"/>
                <w:szCs w:val="22"/>
              </w:rPr>
              <w:t>) , termometre non-contact funcționale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6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 xml:space="preserve"> Izolator amenajat</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4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Panou informativ în exterior</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54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III. Asigurarea condițiilor pentru alimentația copiilor și respectarea normelor sanitaro-epidemiológice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6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7. Blocul alimentar</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10 p.</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4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Sistem de aprovizionare cu apă curgătoare, caldă, sistem de canalizare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4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Utilaj tehnologic și mobilier funcțional</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6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Sistem de ventilare funcțional</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6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Depozit alimentar corespunzător standardelor</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33"/>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Bufetiere în grupe funcționale, set de cratiţe inox, emailate cu capac</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3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8. Starea blocurilor sanitare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10 p.</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3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Sistem de aprovizionare cu apă,  sistem de canalizare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4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lastRenderedPageBreak/>
              <w:t>Lavoare, dozator săpun, prosoape de hârtie (mâini)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8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Produse de igienă</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1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Cabine divizate fete/ băieţi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1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Blocul sanitar exterior funcțional</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51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9. Securitatea electrică și antiincendiară conform cerinţelor de apărare împotriva incendiilor:</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10 p.</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00"/>
          <w:jc w:val="center"/>
        </w:trPr>
        <w:tc>
          <w:tcPr>
            <w:tcW w:w="9450" w:type="dxa"/>
            <w:tcBorders>
              <w:top w:val="nil"/>
              <w:left w:val="single" w:sz="6" w:space="0" w:color="000000"/>
              <w:bottom w:val="single" w:sz="6" w:space="0" w:color="000000"/>
              <w:right w:val="single" w:sz="6" w:space="0" w:color="FFFFFF"/>
            </w:tcBorders>
            <w:shd w:val="clear" w:color="auto" w:fill="FFFFFF"/>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Planul de evacuare, indicatori, stingătoare funcţionale, hidranți, accesul/sursă de alimentare cu apă a autospecialelor</w:t>
            </w:r>
            <w:r w:rsidRPr="007B2E64">
              <w:rPr>
                <w:sz w:val="22"/>
                <w:szCs w:val="22"/>
              </w:rPr>
              <w:tab/>
            </w:r>
          </w:p>
        </w:tc>
        <w:tc>
          <w:tcPr>
            <w:tcW w:w="240" w:type="dxa"/>
            <w:tcBorders>
              <w:left w:val="single" w:sz="6" w:space="0" w:color="FFFFFF"/>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spacing w:line="276" w:lineRule="auto"/>
              <w:ind w:hanging="2"/>
              <w:jc w:val="right"/>
              <w:rPr>
                <w:rFonts w:eastAsia="Arial"/>
                <w:b/>
              </w:rPr>
            </w:pP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00"/>
          <w:jc w:val="center"/>
        </w:trPr>
        <w:tc>
          <w:tcPr>
            <w:tcW w:w="9450" w:type="dxa"/>
            <w:tcBorders>
              <w:top w:val="nil"/>
              <w:left w:val="single" w:sz="6" w:space="0" w:color="000000"/>
              <w:bottom w:val="single" w:sz="6" w:space="0" w:color="000000"/>
              <w:right w:val="single" w:sz="6" w:space="0" w:color="FFFFFF"/>
            </w:tcBorders>
            <w:shd w:val="clear" w:color="auto" w:fill="FFFFFF"/>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Starea sistemului electric: iluminare (în săli, centre de interes, coridoare, bloc sanitar, vestiare), starea prizelor, întrerupătoarelor, cablului electric, neadmiterea materialelor polimerice</w:t>
            </w:r>
          </w:p>
        </w:tc>
        <w:tc>
          <w:tcPr>
            <w:tcW w:w="240" w:type="dxa"/>
            <w:tcBorders>
              <w:left w:val="single" w:sz="6" w:space="0" w:color="FFFFFF"/>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spacing w:line="276" w:lineRule="auto"/>
              <w:ind w:hanging="2"/>
              <w:jc w:val="right"/>
              <w:rPr>
                <w:rFonts w:eastAsia="Arial"/>
                <w:b/>
              </w:rPr>
            </w:pP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75"/>
          <w:jc w:val="center"/>
        </w:trPr>
        <w:tc>
          <w:tcPr>
            <w:tcW w:w="9450" w:type="dxa"/>
            <w:tcBorders>
              <w:top w:val="nil"/>
              <w:left w:val="single" w:sz="6" w:space="0" w:color="000000"/>
              <w:bottom w:val="single" w:sz="6" w:space="0" w:color="000000"/>
              <w:right w:val="single" w:sz="6" w:space="0" w:color="FFFFFF"/>
            </w:tcBorders>
            <w:shd w:val="clear" w:color="auto" w:fill="FFFFFF"/>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 xml:space="preserve">Pregătirea sistemului termic (cazangeriei, sobelor), asigurarea cu combustibil (gaze naturale, lemne, cărbune, biomasă) </w:t>
            </w:r>
          </w:p>
        </w:tc>
        <w:tc>
          <w:tcPr>
            <w:tcW w:w="240" w:type="dxa"/>
            <w:tcBorders>
              <w:left w:val="single" w:sz="6" w:space="0" w:color="FFFFFF"/>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spacing w:line="276" w:lineRule="auto"/>
              <w:ind w:hanging="2"/>
              <w:jc w:val="right"/>
              <w:rPr>
                <w:rFonts w:eastAsia="Arial"/>
                <w:b/>
              </w:rPr>
            </w:pP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405"/>
          <w:jc w:val="center"/>
        </w:trPr>
        <w:tc>
          <w:tcPr>
            <w:tcW w:w="9450" w:type="dxa"/>
            <w:tcBorders>
              <w:top w:val="nil"/>
              <w:left w:val="single" w:sz="6" w:space="0" w:color="000000"/>
              <w:bottom w:val="single" w:sz="6" w:space="0" w:color="000000"/>
              <w:right w:val="single" w:sz="6" w:space="0" w:color="FFFFFF"/>
            </w:tcBorders>
            <w:shd w:val="clear" w:color="auto" w:fill="FFFFFF"/>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 xml:space="preserve">Instalații automate de semnalizare a incendiilor/contract de deservire anuală    </w:t>
            </w:r>
          </w:p>
        </w:tc>
        <w:tc>
          <w:tcPr>
            <w:tcW w:w="240" w:type="dxa"/>
            <w:tcBorders>
              <w:left w:val="single" w:sz="6" w:space="0" w:color="FFFFFF"/>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spacing w:line="276" w:lineRule="auto"/>
              <w:ind w:hanging="2"/>
              <w:jc w:val="right"/>
              <w:rPr>
                <w:rFonts w:eastAsia="Arial"/>
                <w:b/>
              </w:rPr>
            </w:pP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90"/>
          <w:jc w:val="center"/>
        </w:trPr>
        <w:tc>
          <w:tcPr>
            <w:tcW w:w="9450" w:type="dxa"/>
            <w:tcBorders>
              <w:top w:val="nil"/>
              <w:left w:val="single" w:sz="6" w:space="0" w:color="000000"/>
              <w:bottom w:val="single" w:sz="6" w:space="0" w:color="000000"/>
              <w:right w:val="single" w:sz="6" w:space="0" w:color="FFFFFF"/>
            </w:tcBorders>
            <w:shd w:val="clear" w:color="auto" w:fill="FFFFFF"/>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Instruirea personalului, certificate valabile, registre funcţionale. ordin de numire a persoanei responsabile actualizat</w:t>
            </w:r>
            <w:r w:rsidRPr="007B2E64">
              <w:rPr>
                <w:sz w:val="22"/>
                <w:szCs w:val="22"/>
              </w:rPr>
              <w:tab/>
            </w:r>
          </w:p>
        </w:tc>
        <w:tc>
          <w:tcPr>
            <w:tcW w:w="240" w:type="dxa"/>
            <w:tcBorders>
              <w:left w:val="single" w:sz="6" w:space="0" w:color="FFFFFF"/>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spacing w:line="276" w:lineRule="auto"/>
              <w:ind w:hanging="2"/>
              <w:jc w:val="right"/>
              <w:rPr>
                <w:rFonts w:eastAsia="Arial"/>
                <w:b/>
              </w:rPr>
            </w:pP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6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10.  Asigurarea cu cadre didactice/ nedidactice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10 p.</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4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Ponderea cadrelor didactice cu studii de specialitate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4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Ponderea cadrelor didactice cu studii superioare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p>
        </w:tc>
      </w:tr>
      <w:tr w:rsidR="007A5FC1" w:rsidRPr="007B2E64" w:rsidTr="007A5FC1">
        <w:trPr>
          <w:trHeight w:val="34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Ponderea cadrelor didactice cu studii postuniversitare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3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Ponderea cadrelor didactice/de conducere deținătoare de grade didactice/ manageriale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30"/>
          <w:jc w:val="center"/>
        </w:trPr>
        <w:tc>
          <w:tcPr>
            <w:tcW w:w="9450" w:type="dxa"/>
            <w:tcBorders>
              <w:top w:val="nil"/>
              <w:left w:val="single" w:sz="6" w:space="0" w:color="000000"/>
              <w:bottom w:val="single" w:sz="6" w:space="0" w:color="000000"/>
              <w:right w:val="single" w:sz="6" w:space="0" w:color="FFFFFF"/>
            </w:tcBorders>
            <w:shd w:val="clear" w:color="auto" w:fill="FFFFFF"/>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Participarea la concursurile ”Pedagogul Anului”, ”Managerul Anului”</w:t>
            </w:r>
          </w:p>
        </w:tc>
        <w:tc>
          <w:tcPr>
            <w:tcW w:w="240" w:type="dxa"/>
            <w:tcBorders>
              <w:left w:val="single" w:sz="6" w:space="0" w:color="FFFFFF"/>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spacing w:line="276" w:lineRule="auto"/>
              <w:ind w:hanging="2"/>
              <w:jc w:val="right"/>
              <w:rPr>
                <w:b/>
              </w:rPr>
            </w:pP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pPr>
            <w:r w:rsidRPr="007B2E64">
              <w:rPr>
                <w:sz w:val="22"/>
                <w:szCs w:val="22"/>
              </w:rPr>
              <w:t>0-2</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03"/>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TOTAL:</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03"/>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Suma alocată pentru reparaţie şi pregătirea instituţiei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1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Din bugetul instituţiei: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3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Reparații curente (lei)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8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Reparații capitale (lei)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8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APL  nivelul I (lei)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330"/>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APL nivelul II (lei)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88"/>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Părinţi (lei)</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43"/>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Alte surse</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85"/>
          <w:jc w:val="center"/>
        </w:trPr>
        <w:tc>
          <w:tcPr>
            <w:tcW w:w="9690"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TOTAL:</w:t>
            </w:r>
          </w:p>
        </w:tc>
        <w:tc>
          <w:tcPr>
            <w:tcW w:w="85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c>
          <w:tcPr>
            <w:tcW w:w="7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7A5FC1" w:rsidRPr="007B2E64" w:rsidRDefault="007A5FC1" w:rsidP="007A5FC1">
            <w:pPr>
              <w:widowControl w:val="0"/>
              <w:ind w:hanging="2"/>
              <w:rPr>
                <w:b/>
              </w:rPr>
            </w:pPr>
            <w:r w:rsidRPr="007B2E64">
              <w:rPr>
                <w:b/>
                <w:sz w:val="22"/>
                <w:szCs w:val="22"/>
              </w:rPr>
              <w:t xml:space="preserve"> </w:t>
            </w:r>
          </w:p>
        </w:tc>
      </w:tr>
      <w:tr w:rsidR="007A5FC1" w:rsidRPr="007B2E64" w:rsidTr="007A5FC1">
        <w:trPr>
          <w:trHeight w:val="200"/>
          <w:jc w:val="center"/>
        </w:trPr>
        <w:tc>
          <w:tcPr>
            <w:tcW w:w="9450" w:type="dxa"/>
            <w:tcBorders>
              <w:top w:val="nil"/>
              <w:left w:val="nil"/>
              <w:bottom w:val="nil"/>
              <w:right w:val="nil"/>
            </w:tcBorders>
            <w:shd w:val="clear" w:color="auto" w:fill="auto"/>
            <w:tcMar>
              <w:top w:w="100" w:type="dxa"/>
              <w:left w:w="100" w:type="dxa"/>
              <w:bottom w:w="100" w:type="dxa"/>
              <w:right w:w="100" w:type="dxa"/>
            </w:tcMar>
          </w:tcPr>
          <w:p w:rsidR="007A5FC1" w:rsidRPr="007B2E64" w:rsidRDefault="007A5FC1" w:rsidP="008929F9">
            <w:pPr>
              <w:widowControl w:val="0"/>
              <w:rPr>
                <w:b/>
              </w:rPr>
            </w:pPr>
          </w:p>
        </w:tc>
        <w:tc>
          <w:tcPr>
            <w:tcW w:w="240" w:type="dxa"/>
            <w:tcBorders>
              <w:top w:val="nil"/>
              <w:left w:val="nil"/>
              <w:bottom w:val="nil"/>
              <w:right w:val="nil"/>
            </w:tcBorders>
            <w:shd w:val="clear" w:color="auto" w:fill="auto"/>
            <w:tcMar>
              <w:top w:w="100" w:type="dxa"/>
              <w:left w:w="100" w:type="dxa"/>
              <w:bottom w:w="100" w:type="dxa"/>
              <w:right w:w="100" w:type="dxa"/>
            </w:tcMar>
          </w:tcPr>
          <w:p w:rsidR="007A5FC1" w:rsidRPr="007B2E64" w:rsidRDefault="007A5FC1" w:rsidP="007A5FC1">
            <w:pPr>
              <w:widowControl w:val="0"/>
              <w:pBdr>
                <w:top w:val="nil"/>
                <w:left w:val="nil"/>
                <w:bottom w:val="nil"/>
                <w:right w:val="nil"/>
                <w:between w:val="nil"/>
              </w:pBdr>
              <w:ind w:hanging="2"/>
              <w:rPr>
                <w:b/>
              </w:rPr>
            </w:pPr>
          </w:p>
        </w:tc>
        <w:tc>
          <w:tcPr>
            <w:tcW w:w="855" w:type="dxa"/>
            <w:tcBorders>
              <w:top w:val="nil"/>
              <w:left w:val="nil"/>
              <w:bottom w:val="nil"/>
              <w:right w:val="nil"/>
            </w:tcBorders>
            <w:shd w:val="clear" w:color="auto" w:fill="auto"/>
            <w:tcMar>
              <w:top w:w="100" w:type="dxa"/>
              <w:left w:w="100" w:type="dxa"/>
              <w:bottom w:w="100" w:type="dxa"/>
              <w:right w:w="100" w:type="dxa"/>
            </w:tcMar>
          </w:tcPr>
          <w:p w:rsidR="007A5FC1" w:rsidRPr="007B2E64" w:rsidRDefault="007A5FC1" w:rsidP="007A5FC1">
            <w:pPr>
              <w:widowControl w:val="0"/>
              <w:pBdr>
                <w:top w:val="nil"/>
                <w:left w:val="nil"/>
                <w:bottom w:val="nil"/>
                <w:right w:val="nil"/>
                <w:between w:val="nil"/>
              </w:pBdr>
              <w:ind w:hanging="2"/>
              <w:rPr>
                <w:b/>
              </w:rPr>
            </w:pPr>
          </w:p>
        </w:tc>
        <w:tc>
          <w:tcPr>
            <w:tcW w:w="735" w:type="dxa"/>
            <w:tcBorders>
              <w:top w:val="nil"/>
              <w:left w:val="nil"/>
              <w:bottom w:val="nil"/>
              <w:right w:val="nil"/>
            </w:tcBorders>
            <w:shd w:val="clear" w:color="auto" w:fill="auto"/>
            <w:tcMar>
              <w:top w:w="100" w:type="dxa"/>
              <w:left w:w="100" w:type="dxa"/>
              <w:bottom w:w="100" w:type="dxa"/>
              <w:right w:w="100" w:type="dxa"/>
            </w:tcMar>
          </w:tcPr>
          <w:p w:rsidR="007A5FC1" w:rsidRPr="007B2E64" w:rsidRDefault="007A5FC1" w:rsidP="007A5FC1">
            <w:pPr>
              <w:widowControl w:val="0"/>
              <w:pBdr>
                <w:top w:val="nil"/>
                <w:left w:val="nil"/>
                <w:bottom w:val="nil"/>
                <w:right w:val="nil"/>
                <w:between w:val="nil"/>
              </w:pBdr>
              <w:ind w:hanging="2"/>
              <w:rPr>
                <w:b/>
              </w:rPr>
            </w:pPr>
          </w:p>
        </w:tc>
      </w:tr>
    </w:tbl>
    <w:p w:rsidR="007A5FC1" w:rsidRPr="007B2E64" w:rsidRDefault="007A5FC1" w:rsidP="008929F9">
      <w:pPr>
        <w:spacing w:line="276" w:lineRule="auto"/>
        <w:rPr>
          <w:rFonts w:eastAsia="Arial"/>
          <w:b/>
          <w:sz w:val="22"/>
          <w:szCs w:val="22"/>
        </w:rPr>
      </w:pPr>
      <w:r w:rsidRPr="007B2E64">
        <w:rPr>
          <w:sz w:val="22"/>
          <w:szCs w:val="22"/>
        </w:rPr>
        <w:t>Anexa nr.3 la Regulament</w:t>
      </w:r>
    </w:p>
    <w:p w:rsidR="007A5FC1" w:rsidRPr="007B2E64" w:rsidRDefault="007A5FC1" w:rsidP="007A5FC1">
      <w:pPr>
        <w:pBdr>
          <w:top w:val="nil"/>
          <w:left w:val="nil"/>
          <w:bottom w:val="nil"/>
          <w:right w:val="nil"/>
          <w:between w:val="nil"/>
        </w:pBdr>
        <w:spacing w:line="276" w:lineRule="auto"/>
        <w:ind w:left="1" w:hanging="3"/>
        <w:jc w:val="right"/>
        <w:rPr>
          <w:rFonts w:eastAsia="Arial"/>
          <w:b/>
          <w:sz w:val="22"/>
          <w:szCs w:val="22"/>
        </w:rPr>
      </w:pPr>
    </w:p>
    <w:p w:rsidR="007A5FC1" w:rsidRPr="007B2E64" w:rsidRDefault="007A5FC1" w:rsidP="007A5FC1">
      <w:pPr>
        <w:spacing w:line="276" w:lineRule="auto"/>
        <w:ind w:hanging="2"/>
        <w:jc w:val="center"/>
        <w:rPr>
          <w:rFonts w:eastAsia="Arial"/>
          <w:sz w:val="22"/>
          <w:szCs w:val="22"/>
        </w:rPr>
      </w:pPr>
      <w:r w:rsidRPr="007B2E64">
        <w:rPr>
          <w:rFonts w:eastAsia="Arial"/>
          <w:b/>
          <w:sz w:val="22"/>
          <w:szCs w:val="22"/>
        </w:rPr>
        <w:t>Fişa de evaluare a instituţiei de învăţământ  secundar</w:t>
      </w:r>
    </w:p>
    <w:p w:rsidR="007A5FC1" w:rsidRPr="007B2E64" w:rsidRDefault="007A5FC1" w:rsidP="007A5FC1">
      <w:pPr>
        <w:spacing w:before="240" w:line="276" w:lineRule="auto"/>
        <w:ind w:hanging="2"/>
        <w:rPr>
          <w:b/>
          <w:sz w:val="22"/>
          <w:szCs w:val="22"/>
        </w:rPr>
      </w:pPr>
      <w:r w:rsidRPr="007B2E64">
        <w:rPr>
          <w:b/>
          <w:sz w:val="22"/>
          <w:szCs w:val="22"/>
        </w:rPr>
        <w:t>Data _____________                                                                                   Nota medie_____</w:t>
      </w:r>
    </w:p>
    <w:p w:rsidR="007A5FC1" w:rsidRPr="007B2E64" w:rsidRDefault="007A5FC1" w:rsidP="007A5FC1">
      <w:pPr>
        <w:spacing w:before="240" w:line="276" w:lineRule="auto"/>
        <w:ind w:hanging="2"/>
        <w:rPr>
          <w:b/>
          <w:sz w:val="22"/>
          <w:szCs w:val="22"/>
        </w:rPr>
      </w:pPr>
      <w:r w:rsidRPr="007B2E64">
        <w:rPr>
          <w:b/>
          <w:sz w:val="22"/>
          <w:szCs w:val="22"/>
        </w:rPr>
        <w:t>Instituția ___________________________</w:t>
      </w:r>
    </w:p>
    <w:tbl>
      <w:tblPr>
        <w:tblW w:w="10927" w:type="dxa"/>
        <w:jc w:val="center"/>
        <w:tblInd w:w="1247" w:type="dxa"/>
        <w:tblBorders>
          <w:top w:val="nil"/>
          <w:left w:val="nil"/>
          <w:bottom w:val="nil"/>
          <w:right w:val="nil"/>
          <w:insideH w:val="nil"/>
          <w:insideV w:val="nil"/>
        </w:tblBorders>
        <w:tblLayout w:type="fixed"/>
        <w:tblLook w:val="0600"/>
      </w:tblPr>
      <w:tblGrid>
        <w:gridCol w:w="7773"/>
        <w:gridCol w:w="1110"/>
        <w:gridCol w:w="2044"/>
      </w:tblGrid>
      <w:tr w:rsidR="007A5FC1" w:rsidRPr="007B2E64" w:rsidTr="007B2E64">
        <w:trPr>
          <w:trHeight w:val="450"/>
          <w:jc w:val="center"/>
        </w:trPr>
        <w:tc>
          <w:tcPr>
            <w:tcW w:w="777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Criterii de apreciere</w:t>
            </w:r>
          </w:p>
        </w:tc>
        <w:tc>
          <w:tcPr>
            <w:tcW w:w="1110" w:type="dxa"/>
            <w:tcBorders>
              <w:top w:val="single" w:sz="6" w:space="0" w:color="000000"/>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Punctaj maxim</w:t>
            </w:r>
          </w:p>
        </w:tc>
        <w:tc>
          <w:tcPr>
            <w:tcW w:w="2044" w:type="dxa"/>
            <w:tcBorders>
              <w:top w:val="single" w:sz="6" w:space="0" w:color="000000"/>
              <w:left w:val="nil"/>
              <w:bottom w:val="single" w:sz="6" w:space="0" w:color="000000"/>
              <w:right w:val="single" w:sz="6" w:space="0" w:color="000000"/>
            </w:tcBorders>
            <w:shd w:val="clear" w:color="auto" w:fill="FFFFFF"/>
            <w:tcMar>
              <w:top w:w="-13" w:type="dxa"/>
              <w:left w:w="-13" w:type="dxa"/>
              <w:bottom w:w="-13" w:type="dxa"/>
              <w:right w:w="-13" w:type="dxa"/>
            </w:tcMar>
          </w:tcPr>
          <w:p w:rsidR="007A5FC1" w:rsidRPr="007B2E64" w:rsidRDefault="007A5FC1" w:rsidP="007A5FC1">
            <w:pPr>
              <w:widowControl w:val="0"/>
              <w:ind w:right="957" w:hanging="2"/>
              <w:rPr>
                <w:b/>
              </w:rPr>
            </w:pPr>
            <w:r w:rsidRPr="007B2E64">
              <w:rPr>
                <w:b/>
                <w:sz w:val="22"/>
                <w:szCs w:val="22"/>
              </w:rPr>
              <w:t>Punctaj acordat</w:t>
            </w:r>
          </w:p>
        </w:tc>
      </w:tr>
      <w:tr w:rsidR="007A5FC1" w:rsidRPr="007B2E64" w:rsidTr="007B2E64">
        <w:trPr>
          <w:trHeight w:val="240"/>
          <w:jc w:val="center"/>
        </w:trPr>
        <w:tc>
          <w:tcPr>
            <w:tcW w:w="10927" w:type="dxa"/>
            <w:gridSpan w:val="3"/>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right="614" w:hanging="2"/>
              <w:rPr>
                <w:b/>
              </w:rPr>
            </w:pPr>
            <w:r w:rsidRPr="007B2E64">
              <w:rPr>
                <w:b/>
                <w:sz w:val="22"/>
                <w:szCs w:val="22"/>
              </w:rPr>
              <w:t xml:space="preserve">I.Amenajarea teritoriului instituţiei  </w:t>
            </w:r>
          </w:p>
        </w:tc>
      </w:tr>
      <w:tr w:rsidR="007A5FC1" w:rsidRPr="007B2E64" w:rsidTr="007B2E64">
        <w:trPr>
          <w:trHeight w:val="28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1.Amenajarea terenului școlii</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3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Teritoriul îngrădit (h=1,2 m)</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1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Suprafața sectorului (raportată la nr.elevi), repartizarea zonelor: sportivă, de odihnă, lot experimental și de gospodărie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1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Spații verzi, clumbe cu flori (50%)</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0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Amenajare creativă (bănci, utilaj de joc,etc.)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Căile de circulație pavate</w:t>
            </w:r>
            <w:r w:rsidRPr="007B2E64">
              <w:rPr>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 xml:space="preserve">2.Aspecte ce țin de edificiu                                  </w:t>
            </w:r>
            <w:r w:rsidRPr="007B2E64">
              <w:rPr>
                <w:b/>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7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Aspectul estetic exterior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4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Calitatea treptelor de acces</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7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Rampă de acces pentru persoanele cu dizabilități conform standardelor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7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Funcționalitatea și numărul de intrări în instituție în raport cu numărul de elevi (uși duble la intrare)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0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Măsuri pentru conservarea energiei termice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8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II. Nivelul de pregătire al infrastructurii instituției</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3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 xml:space="preserve">4. Dotarea cabinetelor la disciplinele școlare cu mobilier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9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Bănci și scaune pentru fiecare elev, conform standardelor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8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Masă (birou) și scaun pentru profesor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6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Tablă/tablă ecologică, tablă metalică pentru expunerea produselor elevilor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1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Dulap/corp bibliotecă conform standardelor specifice disciplinelor de studii</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Suport pentru planșe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 xml:space="preserve">5. Dotarea cabinetelor școlare cu echipamente TIC și materiale didactice ilustrative  </w:t>
            </w:r>
            <w:r w:rsidRPr="007B2E64">
              <w:rPr>
                <w:b/>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0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Computer (PC sau laptop) conectat la Internet</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2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Proiector (suport tavan), ecran de proiecție/TV</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4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Dispozitiv multifuncțional (imprimanta, scanner,copiator)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5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Hărți, planșe, portrete personalități și alte materiale ilustrative specifice disciplinelor școlare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5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Materiale didactice auxiliare (suport fizic și digital), programe/softuri educaționale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5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6. Dotarea cabinetelor cu echipament de laborator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0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Dotarea cabinetului/laboratorului de fizică (mese de laborator cu instalație de curent electric, aparatură pentru elevi aranjată după module, aparatură pentru profesor, </w:t>
            </w:r>
            <w:r w:rsidRPr="007B2E64">
              <w:rPr>
                <w:sz w:val="22"/>
                <w:szCs w:val="22"/>
              </w:rPr>
              <w:lastRenderedPageBreak/>
              <w:t>echipament de protecție,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lastRenderedPageBreak/>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9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lastRenderedPageBreak/>
              <w:t>Dotarea cabinetului/laboratorului de chimie (mese de laborator, veselă chimică, ustensile de laborator, instrumente de măsură și dispozitive, reactive chimice, echipament de protecție,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60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Dotarea cabinetului/laboratorului de biologie (masă de laborator (profesor) cu instalație apă și curent electric, truse pentru elevi, aparatură pentru profesor, modul de sticlărie, mulaje și modele, secțiuni microscopice, preparate în lichid,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0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Dotarea cabinetului/laboratorului de informatică (mese de calculator, tehnică de rețea, multimedia, aparat de aer condiționat, stingător/sistem antiincendiu,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7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Dotarea cabinetului/laboratorului de geografie (echipament pentru experiment demonstrativ, colecții naturale de roci și minerale, busolă digitală,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7. Dotarea cabinetelor (sălilor specializate) cu echipament</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7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Dotarea cabinetului de educație plastică (echipament didactic demonstrativ (modele), echipamente și mijloace audiovizuale,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9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Dotarea cabinetului de educație muzicală (videotecă, fonotecă, instrumente muzicale: pian, acordeon, instrumente populare: fluier,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7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Dotarea cabinetului de educație tehnologică (echipament pentru activități practice (șorț, halat), echipament pentru experiment frontal și lucrări practice (truse, set-uri), modele,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76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Dotarea specifică disciplinei educație fizică</w:t>
            </w:r>
          </w:p>
          <w:p w:rsidR="007A5FC1" w:rsidRPr="007B2E64" w:rsidRDefault="007A5FC1" w:rsidP="007A5FC1">
            <w:pPr>
              <w:widowControl w:val="0"/>
              <w:ind w:hanging="2"/>
            </w:pPr>
            <w:r w:rsidRPr="007B2E64">
              <w:rPr>
                <w:sz w:val="22"/>
                <w:szCs w:val="22"/>
              </w:rPr>
              <w:t xml:space="preserve"> Sala de sport: utilaj pentru gimnastică, jocuri sportive, atletism; inventar sportiv, încăpere pentru depozitarea utilajului, biroul profesorului, panou cu regulile de securitate, vestiare pentru băieți și fete (cuiere),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9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Terenul de sport: utilaj pentru gimnastică, jocuri sportive, atletism</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8. Amenajarea coridoarelor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Marcarea traseelor de deplasare în interiorul școlii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7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Spații de recreere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4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Prezența dozatoarelor cu dezinfectant, havuzuri cu apă potabilă</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8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Flori de ghiveci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Amenajare creativă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9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9. Functionalitatea cabinetului metodic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0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Mobilier funcțional (mese, scaune, dulapuri)</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6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Echipamente TIC (computere conectate la Internet, proiector cu ecran de proiecție/TV/tablă interactivă, dispozitive multifunctionale)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0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Panou informativ,  tablă de perete/cu magnet/flipchart</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7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Utilaj pentru pauza de socializare</w:t>
            </w:r>
            <w:r w:rsidRPr="007B2E64">
              <w:rPr>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5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Literatură metodică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 xml:space="preserve">10. Funcționalitatea centrului de resurse                               </w:t>
            </w:r>
            <w:r w:rsidRPr="007B2E64">
              <w:rPr>
                <w:b/>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8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Aria pentru activități comune (masă computer/de birou/ocupații, dulapuri/rafturi, scaune, canapea, covor, module moi, tablă de perete/cu magnet/flipchart,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4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Aria pentru activități de consiliere (masă de birou, dulap/rafturi, fotoliu capitonat, scaun birou, casetofon, computer conectat la Internet, materiale didactice,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1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Aria pentru terapia logopedică (masă de birou, masă pentru copil, dulap/rafturi/pentru documentație, scaune, oglindă, materiale didactice, cărți,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7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B2E64">
            <w:pPr>
              <w:widowControl w:val="0"/>
              <w:ind w:left="235" w:hanging="237"/>
            </w:pPr>
            <w:r w:rsidRPr="007B2E64">
              <w:rPr>
                <w:sz w:val="22"/>
                <w:szCs w:val="22"/>
              </w:rPr>
              <w:t xml:space="preserve">Aria pentru kinetoterapie (bare paralele mobile, suport metalic pentru reeducare a </w:t>
            </w:r>
            <w:r w:rsidRPr="007B2E64">
              <w:rPr>
                <w:sz w:val="22"/>
                <w:szCs w:val="22"/>
              </w:rPr>
              <w:lastRenderedPageBreak/>
              <w:t>mersului, baston pentru gimnastică, minge din cauciuc cu țepi, saltea gimnastică,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lastRenderedPageBreak/>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6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lastRenderedPageBreak/>
              <w:t>Aria de dezvoltare senzorială/relaxare (echipament de dezvoltare senzorială, covor, stimulare optică etc)</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2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 xml:space="preserve">11. Amenajarea sălii de festivităţi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Mobilier corespunzător standardelor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1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Estradă (scenă), cortină funcțională</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3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Echipament audio-vizual</w:t>
            </w:r>
            <w:r w:rsidRPr="007B2E64">
              <w:rPr>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Amenajare creativă </w:t>
            </w:r>
            <w:r w:rsidRPr="007B2E64">
              <w:rPr>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Nr.de locuri raportat la nr.de elevi</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8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12. Amenajarea bibliotecii școlare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Mobilier conform  standardelor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5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Echipamente TIC (computere conectate la Internet, proiector cu ecran de proiecție/TV/tablă interactivă, dispozitive multifuncționale)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8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Fondul bibliotecii sistematizat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Achiziție de carte/Depozit amenajat</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5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Sală de lectură amenajată (suprafața raportată la nr.de elevi)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5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 xml:space="preserve">13. Amenajarea cabinetului medical                          </w:t>
            </w:r>
            <w:r w:rsidRPr="007B2E64">
              <w:rPr>
                <w:b/>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2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Mobilier corespunzător standardelor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7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Medicamente, substanțe dezinfectante</w:t>
            </w:r>
            <w:r w:rsidRPr="007B2E64">
              <w:rPr>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6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Instrumentar  medical funcțional</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Izolator amenajat </w:t>
            </w:r>
            <w:r w:rsidRPr="007B2E64">
              <w:rPr>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6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Panou informativ în exterior</w:t>
            </w:r>
            <w:r w:rsidRPr="007B2E64">
              <w:rPr>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8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14. Asigurarea condițiilor pentru alimentația elevilor și respectarea normelor sanitaro-epidemiologice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5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Blocul alimentar – apă rece, caldă curgătoare și canalizare, lavoare și uscătoare funcționale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5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Utilaj tehnologic, mobilier funcțional</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Sistem de ventilare funcțional</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7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Cantina amenajată</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Depozitul alimentar corespunzător cerințelor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4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 xml:space="preserve">15. Starea blocurilor sanitare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Sistem de apă și canalizare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5"/>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Lavoare, uscătoare funcționale, produse de igienă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3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Nr.de cabine separate raportate la nr.elevi</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5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Accesul pentru persoanele cu dizabilități</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9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Blocul sanitar exterior funcțional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3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16. Securitatea electrică și antiincendiară conform cerințelor de apărare împotriva incendiilor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3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Planul de evacuare, indicatori, stingătoare, hidranți, accesul/sursă de alimentare cu apă a autospecialelor</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7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lastRenderedPageBreak/>
              <w:t>Starea sistemului electric: iluminare (în săli, la tablă, coridoare, bloc sanitar, vestiare, sectorul școlii), starea prizelor, întrerupătoarelor, cablului electric, neadmiterea materialelor polimerice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4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Pregătirea sistemului termic (cazangeriei, sobelor), asigurarea cu combustibil (gaze naturale, lemne, cărbune, biomasă)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2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Instalații automate de semnalizare a incendiilor/contract de deservire anuală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3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Instruirea personalului /certificate/registre/ordin de numire a persoanei responsabile</w:t>
            </w:r>
            <w:r w:rsidRPr="007B2E64">
              <w:rPr>
                <w:sz w:val="22"/>
                <w:szCs w:val="22"/>
              </w:rPr>
              <w:tab/>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7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III. 17. Nivelul de pregătire al cadrelor didactice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5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Ponderea cadrelor didactice cu studii de specialitate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5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Ponderea cadrelor didactice cu studii superioare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8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Ponderea cadrelor didactice cu studii postuniversitare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4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Ponderea cadrelor didactice/de conducere deținătoare de grade didactice/manageriale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80"/>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Participarea la concursurile ”Pedagogul Anului”, ”Managerul Anului”</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rPr>
                <w:b/>
              </w:rPr>
            </w:pPr>
            <w:r w:rsidRPr="007B2E64">
              <w:rPr>
                <w:b/>
                <w:sz w:val="22"/>
                <w:szCs w:val="22"/>
              </w:rPr>
              <w:t>IV. Suma alocată pentru reparaţie şi pregătirea instituţiei</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1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Din bugetul instituţiei</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 </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9"/>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 xml:space="preserve">De APL </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 </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74"/>
          <w:jc w:val="center"/>
        </w:trPr>
        <w:tc>
          <w:tcPr>
            <w:tcW w:w="7773"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widowControl w:val="0"/>
              <w:ind w:hanging="2"/>
            </w:pPr>
            <w:r w:rsidRPr="007B2E64">
              <w:rPr>
                <w:sz w:val="22"/>
                <w:szCs w:val="22"/>
              </w:rPr>
              <w:t>Alte surse</w:t>
            </w:r>
          </w:p>
        </w:tc>
        <w:tc>
          <w:tcPr>
            <w:tcW w:w="1110"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 </w:t>
            </w:r>
          </w:p>
        </w:tc>
        <w:tc>
          <w:tcPr>
            <w:tcW w:w="2044"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bl>
    <w:p w:rsidR="007A5FC1" w:rsidRPr="007B2E64" w:rsidRDefault="007A5FC1" w:rsidP="008B136C">
      <w:pPr>
        <w:spacing w:before="240" w:line="276" w:lineRule="auto"/>
        <w:jc w:val="right"/>
        <w:rPr>
          <w:b/>
          <w:sz w:val="22"/>
          <w:szCs w:val="22"/>
        </w:rPr>
      </w:pPr>
      <w:r w:rsidRPr="007B2E64">
        <w:rPr>
          <w:b/>
          <w:sz w:val="22"/>
          <w:szCs w:val="22"/>
        </w:rPr>
        <w:t xml:space="preserve">   Anexa 4 la Regulament</w:t>
      </w:r>
    </w:p>
    <w:p w:rsidR="007A5FC1" w:rsidRPr="007B2E64" w:rsidRDefault="007A5FC1" w:rsidP="007A5FC1">
      <w:pPr>
        <w:spacing w:before="240" w:line="276" w:lineRule="auto"/>
        <w:ind w:hanging="2"/>
        <w:jc w:val="center"/>
        <w:rPr>
          <w:b/>
          <w:sz w:val="22"/>
          <w:szCs w:val="22"/>
        </w:rPr>
      </w:pPr>
      <w:r w:rsidRPr="007B2E64">
        <w:rPr>
          <w:b/>
          <w:sz w:val="22"/>
          <w:szCs w:val="22"/>
        </w:rPr>
        <w:t>Fişa de evaluare a instituţiei de învăţământ  extrașcolar</w:t>
      </w:r>
    </w:p>
    <w:p w:rsidR="007A5FC1" w:rsidRPr="007B2E64" w:rsidRDefault="007A5FC1" w:rsidP="007A5FC1">
      <w:pPr>
        <w:spacing w:before="240" w:line="276" w:lineRule="auto"/>
        <w:ind w:hanging="2"/>
        <w:jc w:val="right"/>
        <w:rPr>
          <w:b/>
          <w:sz w:val="22"/>
          <w:szCs w:val="22"/>
        </w:rPr>
      </w:pPr>
      <w:r w:rsidRPr="007B2E64">
        <w:rPr>
          <w:b/>
          <w:sz w:val="22"/>
          <w:szCs w:val="22"/>
        </w:rPr>
        <w:t>Data _____________                                                                                   Nota medie_____</w:t>
      </w:r>
    </w:p>
    <w:p w:rsidR="007A5FC1" w:rsidRPr="007B2E64" w:rsidRDefault="007A5FC1" w:rsidP="007A5FC1">
      <w:pPr>
        <w:spacing w:before="240" w:line="276" w:lineRule="auto"/>
        <w:ind w:hanging="2"/>
        <w:rPr>
          <w:b/>
          <w:sz w:val="22"/>
          <w:szCs w:val="22"/>
        </w:rPr>
      </w:pPr>
      <w:r w:rsidRPr="007B2E64">
        <w:rPr>
          <w:b/>
          <w:sz w:val="22"/>
          <w:szCs w:val="22"/>
        </w:rPr>
        <w:t>Instituția ___________________________</w:t>
      </w:r>
    </w:p>
    <w:tbl>
      <w:tblPr>
        <w:tblW w:w="10950" w:type="dxa"/>
        <w:tblInd w:w="43" w:type="dxa"/>
        <w:tblBorders>
          <w:top w:val="nil"/>
          <w:left w:val="nil"/>
          <w:bottom w:val="nil"/>
          <w:right w:val="nil"/>
          <w:insideH w:val="nil"/>
          <w:insideV w:val="nil"/>
        </w:tblBorders>
        <w:tblLayout w:type="fixed"/>
        <w:tblLook w:val="0600"/>
      </w:tblPr>
      <w:tblGrid>
        <w:gridCol w:w="9000"/>
        <w:gridCol w:w="1005"/>
        <w:gridCol w:w="945"/>
      </w:tblGrid>
      <w:tr w:rsidR="007A5FC1" w:rsidRPr="007B2E64" w:rsidTr="007B2E64">
        <w:trPr>
          <w:trHeight w:val="465"/>
        </w:trPr>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Criterii de apreciere</w:t>
            </w:r>
          </w:p>
        </w:tc>
        <w:tc>
          <w:tcPr>
            <w:tcW w:w="1005" w:type="dxa"/>
            <w:tcBorders>
              <w:top w:val="single" w:sz="6" w:space="0" w:color="000000"/>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Punctaj maxim</w:t>
            </w:r>
          </w:p>
        </w:tc>
        <w:tc>
          <w:tcPr>
            <w:tcW w:w="945" w:type="dxa"/>
            <w:tcBorders>
              <w:top w:val="single" w:sz="6" w:space="0" w:color="000000"/>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Punctaj acordat</w:t>
            </w:r>
          </w:p>
        </w:tc>
      </w:tr>
      <w:tr w:rsidR="007A5FC1" w:rsidRPr="007B2E64" w:rsidTr="007B2E64">
        <w:trPr>
          <w:trHeight w:val="240"/>
        </w:trPr>
        <w:tc>
          <w:tcPr>
            <w:tcW w:w="10950" w:type="dxa"/>
            <w:gridSpan w:val="3"/>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I.Amenajarea teritoriului instituţiei  </w:t>
            </w:r>
          </w:p>
        </w:tc>
      </w:tr>
      <w:tr w:rsidR="007A5FC1" w:rsidRPr="007B2E64" w:rsidTr="007B2E64">
        <w:trPr>
          <w:trHeight w:val="18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1.Amenajarea terenului instituției extrașcolare</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Teritoriul îngrădit (h=1,2 m)</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5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highlight w:val="yellow"/>
              </w:rPr>
            </w:pPr>
            <w:r w:rsidRPr="007B2E64">
              <w:rPr>
                <w:sz w:val="22"/>
                <w:szCs w:val="22"/>
              </w:rPr>
              <w:t>Suprafața sectorului, raportat la nr. de elevi</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right="-1292" w:hanging="2"/>
              <w:rPr>
                <w:b/>
              </w:rPr>
            </w:pPr>
            <w:r w:rsidRPr="007B2E64">
              <w:rPr>
                <w:b/>
                <w:sz w:val="22"/>
                <w:szCs w:val="22"/>
              </w:rPr>
              <w:t xml:space="preserve"> </w:t>
            </w:r>
          </w:p>
        </w:tc>
      </w:tr>
      <w:tr w:rsidR="007A5FC1" w:rsidRPr="007B2E64" w:rsidTr="007B2E64">
        <w:trPr>
          <w:trHeight w:val="19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Spații verzi, clumbe cu flori (50%)</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5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Amenajare creativă specifică profilului instituției</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Căile de circulație pavate</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2.Aspecte ce țin de edificiu                                         </w:t>
            </w:r>
            <w:r w:rsidRPr="007B2E64">
              <w:rPr>
                <w:b/>
                <w:sz w:val="22"/>
                <w:szCs w:val="22"/>
              </w:rPr>
              <w:tab/>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Aspectul estetic exterior</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2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Calitatea treptelor de acces</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5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Rampă de acces pentru persoanele cu dizabilități conform standardelor</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4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Funcționalitatea și numărul de intrări în instituție în raport cu numărul de elevi (uși duble la intrare)</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Măsuri pentru conservarea energiei termice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1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II. Nivelul de pregătire al infrastructurii instituției</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highlight w:val="yellow"/>
              </w:rPr>
            </w:pPr>
            <w:r w:rsidRPr="007B2E64">
              <w:rPr>
                <w:b/>
                <w:sz w:val="22"/>
                <w:szCs w:val="22"/>
              </w:rPr>
              <w:t>3. Dotarea sălilor instituției, conform profilului</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1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lastRenderedPageBreak/>
              <w:t>Dotarea sălilor  cu mobilier pentru cadre didactice și elevi,  specific activității</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9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Dotarea sălilor cu echipamente TIC, conexiune la internet</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6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Materiale didactice specifice activității</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Amenajarea unui loc de recreere pentru cadrele didactice</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2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shd w:val="clear" w:color="auto" w:fill="F7F8F9"/>
              </w:rPr>
            </w:pPr>
            <w:r w:rsidRPr="007B2E64">
              <w:rPr>
                <w:sz w:val="22"/>
                <w:szCs w:val="22"/>
                <w:shd w:val="clear" w:color="auto" w:fill="F7F8F9"/>
              </w:rPr>
              <w:t xml:space="preserve">Amenajare creativă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8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4. Amenajarea coridoarelor</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3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Marcarea traseelor de deplasare în interiorul instituției</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Spații de recreere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4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Prezența dozatoarelor cu dezinfectant, havuzuri cu apă potabilă</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Flori de ghiveci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Amenajare creativă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5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5. Amenajarea sălii de festivităţi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1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Mobilier corespunzător standardelor</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7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Estradă (Scenă)</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Cortină funcțională</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6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Echipament audio-vizual funcțional</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3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 Amenajare creativă      </w:t>
            </w:r>
            <w:r w:rsidRPr="007B2E64">
              <w:rPr>
                <w:sz w:val="22"/>
                <w:szCs w:val="22"/>
              </w:rPr>
              <w:tab/>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5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III Asigurarea condițiilor optime de activitate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2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6. Respectarea normelor sanitaro-epidemiologice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Sistem de apă curgătoare și canalizare, lavoare, uscătoare funcționale, produse de igienă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99"/>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Blocuri sanitare funcționale, nr.de cabine separate raportate la nr. de elevi, accesul pentru persoanele cu dizabilități</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5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Blocul sanitar exterior funcțional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5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Ungheraș medical  amenajat:</w:t>
            </w:r>
            <w:r w:rsidRPr="007B2E64">
              <w:rPr>
                <w:b/>
                <w:sz w:val="22"/>
                <w:szCs w:val="22"/>
              </w:rPr>
              <w:t xml:space="preserve"> </w:t>
            </w:r>
            <w:r w:rsidRPr="007B2E64">
              <w:rPr>
                <w:sz w:val="22"/>
                <w:szCs w:val="22"/>
              </w:rPr>
              <w:t>trusă medicală cu conținutul actualizat, substanțe dezinfectante,   instrumentar  medical funcțional</w:t>
            </w:r>
            <w:r w:rsidRPr="007B2E64">
              <w:rPr>
                <w:sz w:val="22"/>
                <w:szCs w:val="22"/>
              </w:rPr>
              <w:tab/>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1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Materiale informaționale (pliante, buclete, afișe, cărțulii etc.)</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2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7. Securitatea electrică și antiincendiară conform cerințelor de apărare împotriva incendiilor</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2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Planul de evacuare, indicatori, stingătoare, hidranți, accesul/sursă de alimentare cu apă a autospecialelor</w:t>
            </w:r>
            <w:r w:rsidRPr="007B2E64">
              <w:rPr>
                <w:sz w:val="22"/>
                <w:szCs w:val="22"/>
              </w:rPr>
              <w:tab/>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54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Starea sistemului electric: iluminare (în săli, coridoare, bloc sanitar, sectorul instituției), starea prizelor, întrerupătoarelor, cablului electric, neadmiterea materialelor polimerice</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43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Pregătirea sistemului termic (cazangeriei, sobelor), asigurarea cu combustibil (gaze naturale, lemne, cărbune, biomasă)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1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Instalații automate de semnalizare a incendiilor/contract de deservire anuală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Instruirea personalului /certificate/registre/ordin de numire a persoanei responsabile   </w:t>
            </w:r>
            <w:r w:rsidRPr="007B2E64">
              <w:rPr>
                <w:sz w:val="22"/>
                <w:szCs w:val="22"/>
              </w:rPr>
              <w:tab/>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6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IV.  Nivelul de pregătire al cadrelor didactice</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10 p.</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Ponderea cadrelor didactice cu studii de specialitate</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5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Ponderea cadrelor didactice cu studii superioare</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9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Ponderea cadrelor didactice cu studii postuniversitare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9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Ponderea cadrelor didactice/de conducere deținătoare de grade didactice/manageriale</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5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Participarea la concursul ”Managerul Anului” și alte concursuri conform profilului instituției</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0-2</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4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lastRenderedPageBreak/>
              <w:t>V. Suma alocată pentru reparaţie şi pregătirea instituţiei</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210"/>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Din bugetul instituţiei</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 </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16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De APL </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 </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r w:rsidR="007A5FC1" w:rsidRPr="007B2E64" w:rsidTr="007B2E64">
        <w:trPr>
          <w:trHeight w:val="315"/>
        </w:trPr>
        <w:tc>
          <w:tcPr>
            <w:tcW w:w="9000" w:type="dxa"/>
            <w:tcBorders>
              <w:top w:val="nil"/>
              <w:left w:val="single" w:sz="6" w:space="0" w:color="000000"/>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Alte surse</w:t>
            </w:r>
          </w:p>
        </w:tc>
        <w:tc>
          <w:tcPr>
            <w:tcW w:w="100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pPr>
            <w:r w:rsidRPr="007B2E64">
              <w:rPr>
                <w:sz w:val="22"/>
                <w:szCs w:val="22"/>
              </w:rPr>
              <w:t xml:space="preserve"> </w:t>
            </w:r>
          </w:p>
        </w:tc>
        <w:tc>
          <w:tcPr>
            <w:tcW w:w="945" w:type="dxa"/>
            <w:tcBorders>
              <w:top w:val="nil"/>
              <w:left w:val="nil"/>
              <w:bottom w:val="single" w:sz="6" w:space="0" w:color="000000"/>
              <w:right w:val="single" w:sz="6" w:space="0" w:color="000000"/>
            </w:tcBorders>
            <w:shd w:val="clear" w:color="auto" w:fill="FFFFFF"/>
            <w:tcMar>
              <w:top w:w="43" w:type="dxa"/>
              <w:left w:w="43" w:type="dxa"/>
              <w:bottom w:w="43" w:type="dxa"/>
              <w:right w:w="43" w:type="dxa"/>
            </w:tcMar>
          </w:tcPr>
          <w:p w:rsidR="007A5FC1" w:rsidRPr="007B2E64" w:rsidRDefault="007A5FC1" w:rsidP="007A5FC1">
            <w:pPr>
              <w:ind w:hanging="2"/>
              <w:rPr>
                <w:b/>
              </w:rPr>
            </w:pPr>
            <w:r w:rsidRPr="007B2E64">
              <w:rPr>
                <w:b/>
                <w:sz w:val="22"/>
                <w:szCs w:val="22"/>
              </w:rPr>
              <w:t xml:space="preserve"> </w:t>
            </w:r>
          </w:p>
        </w:tc>
      </w:tr>
    </w:tbl>
    <w:p w:rsidR="007A5FC1" w:rsidRPr="007B2E64" w:rsidRDefault="007A5FC1" w:rsidP="007A5FC1">
      <w:pPr>
        <w:spacing w:line="276" w:lineRule="auto"/>
        <w:ind w:hanging="2"/>
        <w:rPr>
          <w:sz w:val="22"/>
          <w:szCs w:val="22"/>
        </w:rPr>
      </w:pPr>
    </w:p>
    <w:p w:rsidR="007A5FC1" w:rsidRPr="007B2E64" w:rsidRDefault="007A5FC1" w:rsidP="007A5FC1">
      <w:pPr>
        <w:ind w:hanging="2"/>
        <w:rPr>
          <w:sz w:val="22"/>
          <w:szCs w:val="22"/>
        </w:rPr>
      </w:pPr>
      <w:r w:rsidRPr="007B2E64">
        <w:rPr>
          <w:b/>
          <w:sz w:val="22"/>
          <w:szCs w:val="22"/>
        </w:rPr>
        <w:t>Notă:</w:t>
      </w:r>
      <w:r w:rsidRPr="007B2E64">
        <w:rPr>
          <w:sz w:val="22"/>
          <w:szCs w:val="22"/>
        </w:rPr>
        <w:t xml:space="preserve"> Punctajul pentru fiecare indicator se acordă după criteriile: 0 – nu corespunde/lipsește; 1 – corespunde parțial; 2 - corespunde total.</w:t>
      </w:r>
    </w:p>
    <w:p w:rsidR="007A5FC1" w:rsidRPr="007B2E64" w:rsidRDefault="007A5FC1" w:rsidP="007A5FC1">
      <w:pPr>
        <w:ind w:hanging="2"/>
        <w:rPr>
          <w:sz w:val="22"/>
          <w:szCs w:val="22"/>
        </w:rPr>
      </w:pPr>
      <w:r w:rsidRPr="007B2E64">
        <w:rPr>
          <w:sz w:val="22"/>
          <w:szCs w:val="22"/>
        </w:rPr>
        <w:t xml:space="preserve">  La evaluarea instituțiilor de învățământ adaptate punctajul se va acorda în dependență de sălile de care dispune instituția. Se vor exclude indicatorii pentru sălile care lipsesc (de ex. sală de sport, sală de festivități, etc). Nota medie se va calcula reieșind din punctajul acumulat indicatorii existenți.</w:t>
      </w:r>
    </w:p>
    <w:p w:rsidR="007A5FC1" w:rsidRPr="007B2E64" w:rsidRDefault="007A5FC1" w:rsidP="007A5FC1">
      <w:pPr>
        <w:ind w:hanging="2"/>
        <w:rPr>
          <w:b/>
          <w:sz w:val="22"/>
          <w:szCs w:val="22"/>
        </w:rPr>
      </w:pPr>
    </w:p>
    <w:p w:rsidR="007A5FC1" w:rsidRPr="007B2E64" w:rsidRDefault="007A5FC1" w:rsidP="007A5FC1">
      <w:pPr>
        <w:ind w:right="257" w:hanging="2"/>
        <w:rPr>
          <w:b/>
          <w:sz w:val="22"/>
          <w:szCs w:val="22"/>
        </w:rPr>
      </w:pPr>
      <w:r w:rsidRPr="007B2E64">
        <w:rPr>
          <w:b/>
          <w:sz w:val="22"/>
          <w:szCs w:val="22"/>
        </w:rPr>
        <w:t>Fișele de evaluare au fost elaborate în baza următoarelor documente:</w:t>
      </w:r>
    </w:p>
    <w:p w:rsidR="007A5FC1" w:rsidRPr="007B2E64" w:rsidRDefault="007A5FC1" w:rsidP="007A5FC1">
      <w:pPr>
        <w:pStyle w:val="a4"/>
        <w:numPr>
          <w:ilvl w:val="0"/>
          <w:numId w:val="24"/>
        </w:numPr>
        <w:suppressAutoHyphens/>
        <w:spacing w:line="1" w:lineRule="atLeast"/>
        <w:ind w:right="257"/>
        <w:textDirection w:val="btLr"/>
        <w:textAlignment w:val="top"/>
        <w:outlineLvl w:val="0"/>
        <w:rPr>
          <w:sz w:val="22"/>
          <w:szCs w:val="22"/>
        </w:rPr>
      </w:pPr>
      <w:r w:rsidRPr="007B2E64">
        <w:rPr>
          <w:sz w:val="22"/>
          <w:szCs w:val="22"/>
        </w:rPr>
        <w:t>Standardele de calitate ale instituțiilor de învățământ general</w:t>
      </w:r>
    </w:p>
    <w:p w:rsidR="007A5FC1" w:rsidRPr="007B2E64" w:rsidRDefault="007A5FC1" w:rsidP="007A5FC1">
      <w:pPr>
        <w:pStyle w:val="a4"/>
        <w:numPr>
          <w:ilvl w:val="0"/>
          <w:numId w:val="24"/>
        </w:numPr>
        <w:suppressAutoHyphens/>
        <w:spacing w:line="276" w:lineRule="auto"/>
        <w:textDirection w:val="btLr"/>
        <w:textAlignment w:val="top"/>
        <w:outlineLvl w:val="0"/>
        <w:rPr>
          <w:sz w:val="22"/>
          <w:szCs w:val="22"/>
        </w:rPr>
      </w:pPr>
      <w:r w:rsidRPr="007B2E64">
        <w:rPr>
          <w:sz w:val="22"/>
          <w:szCs w:val="22"/>
        </w:rPr>
        <w:t>Regulile și normativele sanitaro-epidemiologice de stat ”Igiena instituțiilor de învățământ primar, gimnazial și liceal”, Hotărârea MS nr.21 din 29.12.2005</w:t>
      </w:r>
    </w:p>
    <w:p w:rsidR="007A5FC1" w:rsidRPr="007B2E64" w:rsidRDefault="007A5FC1" w:rsidP="007A5FC1">
      <w:pPr>
        <w:pStyle w:val="a4"/>
        <w:numPr>
          <w:ilvl w:val="0"/>
          <w:numId w:val="24"/>
        </w:numPr>
        <w:suppressAutoHyphens/>
        <w:spacing w:line="276" w:lineRule="auto"/>
        <w:textDirection w:val="btLr"/>
        <w:textAlignment w:val="top"/>
        <w:outlineLvl w:val="0"/>
        <w:rPr>
          <w:sz w:val="22"/>
          <w:szCs w:val="22"/>
        </w:rPr>
      </w:pPr>
      <w:r w:rsidRPr="007B2E64">
        <w:rPr>
          <w:sz w:val="22"/>
          <w:szCs w:val="22"/>
        </w:rPr>
        <w:t>Standardele de dotare minimă a cabinetelor școlare în instituția de învățământ general, ordinul MECC nr.193 din 26.02.2019</w:t>
      </w:r>
    </w:p>
    <w:p w:rsidR="007A5FC1" w:rsidRPr="007B2E64" w:rsidRDefault="007A5FC1" w:rsidP="007A5FC1">
      <w:pPr>
        <w:pStyle w:val="a4"/>
        <w:numPr>
          <w:ilvl w:val="0"/>
          <w:numId w:val="24"/>
        </w:numPr>
        <w:suppressAutoHyphens/>
        <w:spacing w:line="276" w:lineRule="auto"/>
        <w:textDirection w:val="btLr"/>
        <w:textAlignment w:val="top"/>
        <w:outlineLvl w:val="0"/>
        <w:rPr>
          <w:sz w:val="22"/>
          <w:szCs w:val="22"/>
        </w:rPr>
      </w:pPr>
      <w:r w:rsidRPr="007B2E64">
        <w:rPr>
          <w:sz w:val="22"/>
          <w:szCs w:val="22"/>
        </w:rPr>
        <w:t>Metodologia cu privire la organizarea și funcționarea Centrului de Resurse pentru Educația Incluzivă din instituția de învățământ preuniversitar, ordinul ME nr.100 din 26.02.2015 (Anexa 7)</w:t>
      </w:r>
    </w:p>
    <w:p w:rsidR="007A5FC1" w:rsidRPr="007B2E64" w:rsidRDefault="007A5FC1" w:rsidP="007A5FC1">
      <w:pPr>
        <w:pStyle w:val="a4"/>
        <w:numPr>
          <w:ilvl w:val="0"/>
          <w:numId w:val="24"/>
        </w:numPr>
        <w:suppressAutoHyphens/>
        <w:spacing w:after="240" w:line="276" w:lineRule="auto"/>
        <w:textDirection w:val="btLr"/>
        <w:textAlignment w:val="top"/>
        <w:outlineLvl w:val="0"/>
        <w:rPr>
          <w:sz w:val="22"/>
          <w:szCs w:val="22"/>
        </w:rPr>
      </w:pPr>
      <w:r w:rsidRPr="007B2E64">
        <w:rPr>
          <w:sz w:val="22"/>
          <w:szCs w:val="22"/>
        </w:rPr>
        <w:t>Standardele minime de dotarea a instituţiilor de educaţie timpurie, ordinul ME nr. 253 din 11.10.2017</w:t>
      </w:r>
    </w:p>
    <w:p w:rsidR="007A5FC1" w:rsidRPr="007B2E64" w:rsidRDefault="007A5FC1" w:rsidP="007A5FC1">
      <w:pPr>
        <w:spacing w:before="240" w:after="240" w:line="276" w:lineRule="auto"/>
        <w:ind w:hanging="2"/>
        <w:rPr>
          <w:sz w:val="22"/>
          <w:szCs w:val="22"/>
        </w:rPr>
      </w:pPr>
    </w:p>
    <w:p w:rsidR="007A5FC1" w:rsidRPr="007B2E64" w:rsidRDefault="007A5FC1" w:rsidP="007A5FC1">
      <w:pPr>
        <w:spacing w:before="240" w:after="240" w:line="276" w:lineRule="auto"/>
        <w:ind w:hanging="2"/>
        <w:jc w:val="right"/>
        <w:rPr>
          <w:sz w:val="22"/>
          <w:szCs w:val="22"/>
        </w:rPr>
      </w:pPr>
    </w:p>
    <w:p w:rsidR="007A5FC1" w:rsidRPr="007B2E64" w:rsidRDefault="007A5FC1" w:rsidP="007A5FC1">
      <w:pPr>
        <w:spacing w:before="240" w:after="240" w:line="276" w:lineRule="auto"/>
        <w:ind w:hanging="2"/>
        <w:jc w:val="right"/>
        <w:rPr>
          <w:sz w:val="22"/>
          <w:szCs w:val="22"/>
        </w:rPr>
      </w:pPr>
    </w:p>
    <w:p w:rsidR="007A5FC1" w:rsidRPr="007B2E64" w:rsidRDefault="007A5FC1" w:rsidP="007A5FC1">
      <w:pPr>
        <w:spacing w:line="276" w:lineRule="auto"/>
        <w:ind w:hanging="2"/>
        <w:jc w:val="right"/>
        <w:rPr>
          <w:sz w:val="22"/>
          <w:szCs w:val="22"/>
        </w:rPr>
      </w:pPr>
    </w:p>
    <w:p w:rsidR="007A5FC1" w:rsidRPr="007B2E64" w:rsidRDefault="007A5FC1" w:rsidP="007A5FC1">
      <w:pPr>
        <w:spacing w:before="240" w:line="276" w:lineRule="auto"/>
        <w:ind w:hanging="2"/>
        <w:rPr>
          <w:sz w:val="22"/>
          <w:szCs w:val="22"/>
        </w:rPr>
      </w:pPr>
      <w:r w:rsidRPr="007B2E64">
        <w:rPr>
          <w:sz w:val="22"/>
          <w:szCs w:val="22"/>
        </w:rPr>
        <w:t xml:space="preserve"> </w:t>
      </w:r>
    </w:p>
    <w:p w:rsidR="007A5FC1" w:rsidRPr="007B2E64" w:rsidRDefault="007A5FC1" w:rsidP="007A5FC1">
      <w:pPr>
        <w:spacing w:line="276" w:lineRule="auto"/>
        <w:ind w:hanging="2"/>
        <w:jc w:val="right"/>
        <w:rPr>
          <w:sz w:val="22"/>
          <w:szCs w:val="22"/>
        </w:rPr>
      </w:pPr>
    </w:p>
    <w:p w:rsidR="007A5FC1" w:rsidRPr="007B2E64" w:rsidRDefault="007A5FC1" w:rsidP="007A5FC1">
      <w:pPr>
        <w:spacing w:line="276" w:lineRule="auto"/>
        <w:ind w:hanging="2"/>
        <w:jc w:val="right"/>
        <w:rPr>
          <w:sz w:val="22"/>
          <w:szCs w:val="22"/>
        </w:rPr>
      </w:pPr>
    </w:p>
    <w:p w:rsidR="007A5FC1" w:rsidRPr="007B2E64" w:rsidRDefault="007A5FC1" w:rsidP="007A5FC1">
      <w:pPr>
        <w:spacing w:line="276" w:lineRule="auto"/>
        <w:ind w:hanging="2"/>
        <w:jc w:val="right"/>
        <w:rPr>
          <w:sz w:val="22"/>
          <w:szCs w:val="22"/>
        </w:rPr>
      </w:pPr>
    </w:p>
    <w:p w:rsidR="007A5FC1" w:rsidRPr="007B2E64" w:rsidRDefault="007A5FC1" w:rsidP="007A5FC1">
      <w:pPr>
        <w:spacing w:line="276" w:lineRule="auto"/>
        <w:ind w:hanging="2"/>
        <w:jc w:val="right"/>
        <w:rPr>
          <w:sz w:val="22"/>
          <w:szCs w:val="22"/>
        </w:rPr>
      </w:pPr>
    </w:p>
    <w:p w:rsidR="007A5FC1" w:rsidRPr="007B2E64" w:rsidRDefault="007A5FC1" w:rsidP="007A5FC1">
      <w:pPr>
        <w:spacing w:line="276" w:lineRule="auto"/>
        <w:ind w:hanging="2"/>
        <w:jc w:val="right"/>
        <w:rPr>
          <w:sz w:val="22"/>
          <w:szCs w:val="22"/>
        </w:rPr>
      </w:pPr>
    </w:p>
    <w:p w:rsidR="007A5FC1" w:rsidRPr="007B2E64" w:rsidRDefault="007A5FC1" w:rsidP="007A5FC1">
      <w:pPr>
        <w:spacing w:line="276" w:lineRule="auto"/>
        <w:ind w:hanging="2"/>
        <w:jc w:val="right"/>
        <w:rPr>
          <w:sz w:val="22"/>
          <w:szCs w:val="22"/>
        </w:rPr>
      </w:pPr>
    </w:p>
    <w:p w:rsidR="007A5FC1" w:rsidRPr="007B2E64" w:rsidRDefault="007A5FC1" w:rsidP="007A5FC1">
      <w:pPr>
        <w:spacing w:line="276" w:lineRule="auto"/>
        <w:ind w:hanging="2"/>
        <w:jc w:val="right"/>
        <w:rPr>
          <w:sz w:val="22"/>
          <w:szCs w:val="22"/>
        </w:rPr>
      </w:pPr>
    </w:p>
    <w:p w:rsidR="007A5FC1" w:rsidRPr="007B2E64" w:rsidRDefault="007A5FC1" w:rsidP="007A5FC1">
      <w:pPr>
        <w:spacing w:line="276" w:lineRule="auto"/>
        <w:ind w:hanging="2"/>
        <w:jc w:val="right"/>
        <w:rPr>
          <w:sz w:val="22"/>
          <w:szCs w:val="22"/>
        </w:rPr>
      </w:pPr>
    </w:p>
    <w:p w:rsidR="007A5FC1" w:rsidRPr="007B2E64" w:rsidRDefault="007A5FC1" w:rsidP="007A5FC1">
      <w:pPr>
        <w:spacing w:line="276" w:lineRule="auto"/>
        <w:ind w:hanging="2"/>
        <w:jc w:val="right"/>
        <w:rPr>
          <w:sz w:val="22"/>
          <w:szCs w:val="22"/>
        </w:rPr>
      </w:pPr>
    </w:p>
    <w:p w:rsidR="007A5FC1" w:rsidRPr="007B2E64" w:rsidRDefault="007A5FC1" w:rsidP="007A5FC1">
      <w:pPr>
        <w:spacing w:before="240" w:after="240" w:line="276" w:lineRule="auto"/>
        <w:ind w:left="1" w:hanging="3"/>
        <w:rPr>
          <w:color w:val="000000"/>
          <w:sz w:val="22"/>
          <w:szCs w:val="22"/>
        </w:rPr>
      </w:pPr>
    </w:p>
    <w:p w:rsidR="007A5FC1" w:rsidRPr="007B2E64" w:rsidRDefault="007A5FC1" w:rsidP="009D6C0D">
      <w:pPr>
        <w:pBdr>
          <w:top w:val="nil"/>
          <w:left w:val="nil"/>
          <w:bottom w:val="nil"/>
          <w:right w:val="nil"/>
          <w:between w:val="nil"/>
        </w:pBdr>
        <w:spacing w:line="276" w:lineRule="auto"/>
        <w:ind w:left="1" w:hanging="3"/>
        <w:jc w:val="both"/>
        <w:rPr>
          <w:color w:val="000000"/>
          <w:sz w:val="22"/>
          <w:szCs w:val="22"/>
        </w:rPr>
      </w:pPr>
    </w:p>
    <w:p w:rsidR="006B0BFC" w:rsidRPr="007B2E64" w:rsidRDefault="006B0BFC" w:rsidP="0097608A">
      <w:pPr>
        <w:ind w:firstLine="567"/>
        <w:rPr>
          <w:b/>
          <w:bCs/>
          <w:sz w:val="22"/>
          <w:szCs w:val="22"/>
          <w:cs/>
          <w:lang w:eastAsia="ru-RU" w:bidi="sa-IN"/>
        </w:rPr>
      </w:pPr>
    </w:p>
    <w:p w:rsidR="006B0BFC" w:rsidRPr="007B2E64" w:rsidRDefault="006B0BFC" w:rsidP="006B0BFC">
      <w:pPr>
        <w:ind w:firstLine="567"/>
        <w:jc w:val="both"/>
        <w:rPr>
          <w:sz w:val="22"/>
          <w:szCs w:val="22"/>
          <w:lang w:val="en-US" w:eastAsia="ru-RU"/>
        </w:rPr>
      </w:pPr>
    </w:p>
    <w:sectPr w:rsidR="006B0BFC" w:rsidRPr="007B2E64" w:rsidSect="007B2E64">
      <w:pgSz w:w="12240" w:h="15840"/>
      <w:pgMar w:top="568"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 Pragmatica">
    <w:altName w:val="Arial Narrow"/>
    <w:charset w:val="00"/>
    <w:family w:val="swiss"/>
    <w:pitch w:val="variable"/>
    <w:sig w:usb0="00000007"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Kokila">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032C"/>
    <w:multiLevelType w:val="hybridMultilevel"/>
    <w:tmpl w:val="61625052"/>
    <w:lvl w:ilvl="0" w:tplc="A95EFF4A">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04675E7"/>
    <w:multiLevelType w:val="hybridMultilevel"/>
    <w:tmpl w:val="901AD5C6"/>
    <w:lvl w:ilvl="0" w:tplc="33EEB7E0">
      <w:start w:val="2"/>
      <w:numFmt w:val="bullet"/>
      <w:lvlText w:val="-"/>
      <w:lvlJc w:val="left"/>
      <w:pPr>
        <w:ind w:left="720" w:hanging="360"/>
      </w:pPr>
      <w:rPr>
        <w:rFonts w:ascii="Calibri" w:eastAsiaTheme="minorEastAsia" w:hAnsi="Calibri" w:cstheme="minorBidi"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11F17EBE"/>
    <w:multiLevelType w:val="hybridMultilevel"/>
    <w:tmpl w:val="F704E714"/>
    <w:lvl w:ilvl="0" w:tplc="5D8C3AB8">
      <w:numFmt w:val="bullet"/>
      <w:lvlText w:val="-"/>
      <w:lvlJc w:val="left"/>
      <w:pPr>
        <w:ind w:left="900" w:hanging="360"/>
      </w:pPr>
      <w:rPr>
        <w:rFonts w:ascii="Mangal" w:eastAsia="Times New Roman" w:hAnsi="Mangal" w:cs="Mangal" w:hint="default"/>
        <w:b/>
      </w:rPr>
    </w:lvl>
    <w:lvl w:ilvl="1" w:tplc="08190003" w:tentative="1">
      <w:start w:val="1"/>
      <w:numFmt w:val="bullet"/>
      <w:lvlText w:val="o"/>
      <w:lvlJc w:val="left"/>
      <w:pPr>
        <w:ind w:left="1620" w:hanging="360"/>
      </w:pPr>
      <w:rPr>
        <w:rFonts w:ascii="Courier New" w:hAnsi="Courier New" w:cs="Courier New" w:hint="default"/>
      </w:rPr>
    </w:lvl>
    <w:lvl w:ilvl="2" w:tplc="08190005" w:tentative="1">
      <w:start w:val="1"/>
      <w:numFmt w:val="bullet"/>
      <w:lvlText w:val=""/>
      <w:lvlJc w:val="left"/>
      <w:pPr>
        <w:ind w:left="2340" w:hanging="360"/>
      </w:pPr>
      <w:rPr>
        <w:rFonts w:ascii="Wingdings" w:hAnsi="Wingdings" w:hint="default"/>
      </w:rPr>
    </w:lvl>
    <w:lvl w:ilvl="3" w:tplc="08190001" w:tentative="1">
      <w:start w:val="1"/>
      <w:numFmt w:val="bullet"/>
      <w:lvlText w:val=""/>
      <w:lvlJc w:val="left"/>
      <w:pPr>
        <w:ind w:left="3060" w:hanging="360"/>
      </w:pPr>
      <w:rPr>
        <w:rFonts w:ascii="Symbol" w:hAnsi="Symbol" w:hint="default"/>
      </w:rPr>
    </w:lvl>
    <w:lvl w:ilvl="4" w:tplc="08190003" w:tentative="1">
      <w:start w:val="1"/>
      <w:numFmt w:val="bullet"/>
      <w:lvlText w:val="o"/>
      <w:lvlJc w:val="left"/>
      <w:pPr>
        <w:ind w:left="3780" w:hanging="360"/>
      </w:pPr>
      <w:rPr>
        <w:rFonts w:ascii="Courier New" w:hAnsi="Courier New" w:cs="Courier New" w:hint="default"/>
      </w:rPr>
    </w:lvl>
    <w:lvl w:ilvl="5" w:tplc="08190005" w:tentative="1">
      <w:start w:val="1"/>
      <w:numFmt w:val="bullet"/>
      <w:lvlText w:val=""/>
      <w:lvlJc w:val="left"/>
      <w:pPr>
        <w:ind w:left="4500" w:hanging="360"/>
      </w:pPr>
      <w:rPr>
        <w:rFonts w:ascii="Wingdings" w:hAnsi="Wingdings" w:hint="default"/>
      </w:rPr>
    </w:lvl>
    <w:lvl w:ilvl="6" w:tplc="08190001" w:tentative="1">
      <w:start w:val="1"/>
      <w:numFmt w:val="bullet"/>
      <w:lvlText w:val=""/>
      <w:lvlJc w:val="left"/>
      <w:pPr>
        <w:ind w:left="5220" w:hanging="360"/>
      </w:pPr>
      <w:rPr>
        <w:rFonts w:ascii="Symbol" w:hAnsi="Symbol" w:hint="default"/>
      </w:rPr>
    </w:lvl>
    <w:lvl w:ilvl="7" w:tplc="08190003" w:tentative="1">
      <w:start w:val="1"/>
      <w:numFmt w:val="bullet"/>
      <w:lvlText w:val="o"/>
      <w:lvlJc w:val="left"/>
      <w:pPr>
        <w:ind w:left="5940" w:hanging="360"/>
      </w:pPr>
      <w:rPr>
        <w:rFonts w:ascii="Courier New" w:hAnsi="Courier New" w:cs="Courier New" w:hint="default"/>
      </w:rPr>
    </w:lvl>
    <w:lvl w:ilvl="8" w:tplc="08190005" w:tentative="1">
      <w:start w:val="1"/>
      <w:numFmt w:val="bullet"/>
      <w:lvlText w:val=""/>
      <w:lvlJc w:val="left"/>
      <w:pPr>
        <w:ind w:left="6660" w:hanging="360"/>
      </w:pPr>
      <w:rPr>
        <w:rFonts w:ascii="Wingdings" w:hAnsi="Wingdings" w:hint="default"/>
      </w:rPr>
    </w:lvl>
  </w:abstractNum>
  <w:abstractNum w:abstractNumId="3">
    <w:nsid w:val="26DC72A3"/>
    <w:multiLevelType w:val="multilevel"/>
    <w:tmpl w:val="43069C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7582013"/>
    <w:multiLevelType w:val="hybridMultilevel"/>
    <w:tmpl w:val="E0E42EDC"/>
    <w:lvl w:ilvl="0" w:tplc="EADCB3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6A603D"/>
    <w:multiLevelType w:val="hybridMultilevel"/>
    <w:tmpl w:val="06FA0F8C"/>
    <w:lvl w:ilvl="0" w:tplc="A87C17C4">
      <w:start w:val="2"/>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6">
    <w:nsid w:val="35E26CDC"/>
    <w:multiLevelType w:val="hybridMultilevel"/>
    <w:tmpl w:val="09D8FE20"/>
    <w:lvl w:ilvl="0" w:tplc="F5266688">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nsid w:val="37EF07B3"/>
    <w:multiLevelType w:val="multilevel"/>
    <w:tmpl w:val="0734CDAE"/>
    <w:lvl w:ilvl="0">
      <w:start w:val="1"/>
      <w:numFmt w:val="upperRoman"/>
      <w:lvlText w:val="%1."/>
      <w:lvlJc w:val="left"/>
      <w:pPr>
        <w:ind w:left="900" w:hanging="720"/>
      </w:pPr>
      <w:rPr>
        <w:rFonts w:ascii="Times New Roman" w:eastAsia="Times New Roman" w:hAnsi="Times New Roman" w:cs="Times New Roman"/>
        <w:b/>
      </w:rPr>
    </w:lvl>
    <w:lvl w:ilvl="1">
      <w:start w:val="1"/>
      <w:numFmt w:val="decimal"/>
      <w:isLgl/>
      <w:lvlText w:val="%1.%2"/>
      <w:lvlJc w:val="left"/>
      <w:pPr>
        <w:ind w:left="502" w:hanging="360"/>
      </w:pPr>
      <w:rPr>
        <w:rFonts w:hint="default"/>
        <w:b/>
        <w:bCs/>
        <w:sz w:val="24"/>
        <w:szCs w:val="24"/>
        <w:lang w:bidi="sa-IN"/>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8">
    <w:nsid w:val="3A175479"/>
    <w:multiLevelType w:val="hybridMultilevel"/>
    <w:tmpl w:val="E53E3A0A"/>
    <w:lvl w:ilvl="0" w:tplc="AB02052C">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3E5A34FF"/>
    <w:multiLevelType w:val="multilevel"/>
    <w:tmpl w:val="D206D3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4176F1C"/>
    <w:multiLevelType w:val="hybridMultilevel"/>
    <w:tmpl w:val="7F14BCE0"/>
    <w:lvl w:ilvl="0" w:tplc="B76E8FDC">
      <w:numFmt w:val="bullet"/>
      <w:lvlText w:val="-"/>
      <w:lvlJc w:val="left"/>
      <w:pPr>
        <w:ind w:left="900" w:hanging="360"/>
      </w:pPr>
      <w:rPr>
        <w:rFonts w:ascii="Times New Roman" w:eastAsia="Times New Roman" w:hAnsi="Times New Roman" w:cs="Times New Roman" w:hint="default"/>
      </w:rPr>
    </w:lvl>
    <w:lvl w:ilvl="1" w:tplc="08190003" w:tentative="1">
      <w:start w:val="1"/>
      <w:numFmt w:val="bullet"/>
      <w:lvlText w:val="o"/>
      <w:lvlJc w:val="left"/>
      <w:pPr>
        <w:ind w:left="1620" w:hanging="360"/>
      </w:pPr>
      <w:rPr>
        <w:rFonts w:ascii="Courier New" w:hAnsi="Courier New" w:cs="Courier New" w:hint="default"/>
      </w:rPr>
    </w:lvl>
    <w:lvl w:ilvl="2" w:tplc="08190005" w:tentative="1">
      <w:start w:val="1"/>
      <w:numFmt w:val="bullet"/>
      <w:lvlText w:val=""/>
      <w:lvlJc w:val="left"/>
      <w:pPr>
        <w:ind w:left="2340" w:hanging="360"/>
      </w:pPr>
      <w:rPr>
        <w:rFonts w:ascii="Wingdings" w:hAnsi="Wingdings" w:hint="default"/>
      </w:rPr>
    </w:lvl>
    <w:lvl w:ilvl="3" w:tplc="08190001" w:tentative="1">
      <w:start w:val="1"/>
      <w:numFmt w:val="bullet"/>
      <w:lvlText w:val=""/>
      <w:lvlJc w:val="left"/>
      <w:pPr>
        <w:ind w:left="3060" w:hanging="360"/>
      </w:pPr>
      <w:rPr>
        <w:rFonts w:ascii="Symbol" w:hAnsi="Symbol" w:hint="default"/>
      </w:rPr>
    </w:lvl>
    <w:lvl w:ilvl="4" w:tplc="08190003" w:tentative="1">
      <w:start w:val="1"/>
      <w:numFmt w:val="bullet"/>
      <w:lvlText w:val="o"/>
      <w:lvlJc w:val="left"/>
      <w:pPr>
        <w:ind w:left="3780" w:hanging="360"/>
      </w:pPr>
      <w:rPr>
        <w:rFonts w:ascii="Courier New" w:hAnsi="Courier New" w:cs="Courier New" w:hint="default"/>
      </w:rPr>
    </w:lvl>
    <w:lvl w:ilvl="5" w:tplc="08190005" w:tentative="1">
      <w:start w:val="1"/>
      <w:numFmt w:val="bullet"/>
      <w:lvlText w:val=""/>
      <w:lvlJc w:val="left"/>
      <w:pPr>
        <w:ind w:left="4500" w:hanging="360"/>
      </w:pPr>
      <w:rPr>
        <w:rFonts w:ascii="Wingdings" w:hAnsi="Wingdings" w:hint="default"/>
      </w:rPr>
    </w:lvl>
    <w:lvl w:ilvl="6" w:tplc="08190001" w:tentative="1">
      <w:start w:val="1"/>
      <w:numFmt w:val="bullet"/>
      <w:lvlText w:val=""/>
      <w:lvlJc w:val="left"/>
      <w:pPr>
        <w:ind w:left="5220" w:hanging="360"/>
      </w:pPr>
      <w:rPr>
        <w:rFonts w:ascii="Symbol" w:hAnsi="Symbol" w:hint="default"/>
      </w:rPr>
    </w:lvl>
    <w:lvl w:ilvl="7" w:tplc="08190003" w:tentative="1">
      <w:start w:val="1"/>
      <w:numFmt w:val="bullet"/>
      <w:lvlText w:val="o"/>
      <w:lvlJc w:val="left"/>
      <w:pPr>
        <w:ind w:left="5940" w:hanging="360"/>
      </w:pPr>
      <w:rPr>
        <w:rFonts w:ascii="Courier New" w:hAnsi="Courier New" w:cs="Courier New" w:hint="default"/>
      </w:rPr>
    </w:lvl>
    <w:lvl w:ilvl="8" w:tplc="08190005" w:tentative="1">
      <w:start w:val="1"/>
      <w:numFmt w:val="bullet"/>
      <w:lvlText w:val=""/>
      <w:lvlJc w:val="left"/>
      <w:pPr>
        <w:ind w:left="6660" w:hanging="360"/>
      </w:pPr>
      <w:rPr>
        <w:rFonts w:ascii="Wingdings" w:hAnsi="Wingdings" w:hint="default"/>
      </w:rPr>
    </w:lvl>
  </w:abstractNum>
  <w:abstractNum w:abstractNumId="11">
    <w:nsid w:val="49DD6D96"/>
    <w:multiLevelType w:val="multilevel"/>
    <w:tmpl w:val="B7C6DE2A"/>
    <w:lvl w:ilvl="0">
      <w:start w:val="2024"/>
      <w:numFmt w:val="decimal"/>
      <w:lvlText w:val="%1"/>
      <w:lvlJc w:val="left"/>
      <w:pPr>
        <w:ind w:left="1035" w:hanging="1035"/>
      </w:pPr>
      <w:rPr>
        <w:rFonts w:hint="default"/>
      </w:rPr>
    </w:lvl>
    <w:lvl w:ilvl="1">
      <w:start w:val="2025"/>
      <w:numFmt w:val="decimal"/>
      <w:lvlText w:val="%1-%2"/>
      <w:lvlJc w:val="left"/>
      <w:pPr>
        <w:ind w:left="1515" w:hanging="1035"/>
      </w:pPr>
      <w:rPr>
        <w:rFonts w:hint="default"/>
      </w:rPr>
    </w:lvl>
    <w:lvl w:ilvl="2">
      <w:start w:val="1"/>
      <w:numFmt w:val="decimal"/>
      <w:lvlText w:val="%1-%2.%3"/>
      <w:lvlJc w:val="left"/>
      <w:pPr>
        <w:ind w:left="1995" w:hanging="1035"/>
      </w:pPr>
      <w:rPr>
        <w:rFonts w:hint="default"/>
      </w:rPr>
    </w:lvl>
    <w:lvl w:ilvl="3">
      <w:start w:val="1"/>
      <w:numFmt w:val="decimal"/>
      <w:lvlText w:val="%1-%2.%3.%4"/>
      <w:lvlJc w:val="left"/>
      <w:pPr>
        <w:ind w:left="2475" w:hanging="1035"/>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nsid w:val="4C051FFC"/>
    <w:multiLevelType w:val="hybridMultilevel"/>
    <w:tmpl w:val="56406E54"/>
    <w:lvl w:ilvl="0" w:tplc="780CD5CA">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DB71E42"/>
    <w:multiLevelType w:val="multilevel"/>
    <w:tmpl w:val="E96A476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b w:val="0"/>
        <w:bCs/>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nsid w:val="4E4B650D"/>
    <w:multiLevelType w:val="hybridMultilevel"/>
    <w:tmpl w:val="47DC1268"/>
    <w:lvl w:ilvl="0" w:tplc="7416D040">
      <w:start w:val="1"/>
      <w:numFmt w:val="upperRoman"/>
      <w:lvlText w:val="%1."/>
      <w:lvlJc w:val="left"/>
      <w:pPr>
        <w:ind w:left="1146" w:hanging="72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5">
    <w:nsid w:val="52857648"/>
    <w:multiLevelType w:val="hybridMultilevel"/>
    <w:tmpl w:val="8EC0F250"/>
    <w:lvl w:ilvl="0" w:tplc="4CB41F3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B854F14"/>
    <w:multiLevelType w:val="hybridMultilevel"/>
    <w:tmpl w:val="7C94BDDC"/>
    <w:lvl w:ilvl="0" w:tplc="85941038">
      <w:start w:val="1"/>
      <w:numFmt w:val="bullet"/>
      <w:lvlText w:val="-"/>
      <w:lvlJc w:val="left"/>
      <w:pPr>
        <w:ind w:left="435" w:hanging="360"/>
      </w:pPr>
      <w:rPr>
        <w:rFonts w:ascii="Times New Roman" w:eastAsia="Times New Roman"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7">
    <w:nsid w:val="64294D93"/>
    <w:multiLevelType w:val="hybridMultilevel"/>
    <w:tmpl w:val="402AECDE"/>
    <w:lvl w:ilvl="0" w:tplc="3F5AC244">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43C2F9E"/>
    <w:multiLevelType w:val="hybridMultilevel"/>
    <w:tmpl w:val="BB86900A"/>
    <w:lvl w:ilvl="0" w:tplc="5CDCF2EA">
      <w:numFmt w:val="bullet"/>
      <w:lvlText w:val="-"/>
      <w:lvlJc w:val="left"/>
      <w:pPr>
        <w:ind w:left="720" w:hanging="360"/>
      </w:pPr>
      <w:rPr>
        <w:rFonts w:ascii="Calibri" w:eastAsiaTheme="minorEastAsia" w:hAnsi="Calibri" w:cstheme="minorBidi"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nsid w:val="6C02568D"/>
    <w:multiLevelType w:val="hybridMultilevel"/>
    <w:tmpl w:val="A510CC14"/>
    <w:lvl w:ilvl="0" w:tplc="43D817D4">
      <w:start w:val="2"/>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1">
    <w:nsid w:val="70DE4644"/>
    <w:multiLevelType w:val="hybridMultilevel"/>
    <w:tmpl w:val="E6FE310C"/>
    <w:lvl w:ilvl="0" w:tplc="B60C9A88">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2">
    <w:nsid w:val="7DDB7BAF"/>
    <w:multiLevelType w:val="hybridMultilevel"/>
    <w:tmpl w:val="A1C472B2"/>
    <w:lvl w:ilvl="0" w:tplc="498AB008">
      <w:numFmt w:val="bullet"/>
      <w:lvlText w:val=""/>
      <w:lvlJc w:val="left"/>
      <w:pPr>
        <w:ind w:left="900" w:hanging="360"/>
      </w:pPr>
      <w:rPr>
        <w:rFonts w:ascii="Wingdings" w:eastAsia="Times New Roman" w:hAnsi="Wingdings" w:cs="Manga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3">
    <w:nsid w:val="7DF16C42"/>
    <w:multiLevelType w:val="multilevel"/>
    <w:tmpl w:val="C4EE908E"/>
    <w:lvl w:ilvl="0">
      <w:start w:val="3"/>
      <w:numFmt w:val="decimal"/>
      <w:lvlText w:val="%1"/>
      <w:lvlJc w:val="left"/>
      <w:pPr>
        <w:ind w:left="360" w:hanging="360"/>
      </w:pPr>
      <w:rPr>
        <w:rFonts w:hint="default"/>
      </w:rPr>
    </w:lvl>
    <w:lvl w:ilvl="1">
      <w:start w:val="8"/>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12"/>
  </w:num>
  <w:num w:numId="11">
    <w:abstractNumId w:val="17"/>
  </w:num>
  <w:num w:numId="12">
    <w:abstractNumId w:val="7"/>
  </w:num>
  <w:num w:numId="13">
    <w:abstractNumId w:val="11"/>
  </w:num>
  <w:num w:numId="14">
    <w:abstractNumId w:val="23"/>
  </w:num>
  <w:num w:numId="15">
    <w:abstractNumId w:val="8"/>
  </w:num>
  <w:num w:numId="16">
    <w:abstractNumId w:val="13"/>
  </w:num>
  <w:num w:numId="17">
    <w:abstractNumId w:val="22"/>
  </w:num>
  <w:num w:numId="18">
    <w:abstractNumId w:val="20"/>
  </w:num>
  <w:num w:numId="19">
    <w:abstractNumId w:val="5"/>
  </w:num>
  <w:num w:numId="20">
    <w:abstractNumId w:val="4"/>
  </w:num>
  <w:num w:numId="21">
    <w:abstractNumId w:val="2"/>
  </w:num>
  <w:num w:numId="22">
    <w:abstractNumId w:val="10"/>
  </w:num>
  <w:num w:numId="23">
    <w:abstractNumId w:val="3"/>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hyphenationZone w:val="425"/>
  <w:characterSpacingControl w:val="doNotCompress"/>
  <w:compat/>
  <w:rsids>
    <w:rsidRoot w:val="006A7F86"/>
    <w:rsid w:val="0001430F"/>
    <w:rsid w:val="000203B5"/>
    <w:rsid w:val="00034063"/>
    <w:rsid w:val="00055E09"/>
    <w:rsid w:val="00060479"/>
    <w:rsid w:val="000873A3"/>
    <w:rsid w:val="000B1847"/>
    <w:rsid w:val="000D04AF"/>
    <w:rsid w:val="00133354"/>
    <w:rsid w:val="00133C19"/>
    <w:rsid w:val="00145C10"/>
    <w:rsid w:val="00153F9C"/>
    <w:rsid w:val="00153FFF"/>
    <w:rsid w:val="001706EE"/>
    <w:rsid w:val="001B7C9F"/>
    <w:rsid w:val="001C032C"/>
    <w:rsid w:val="001C262B"/>
    <w:rsid w:val="001E7DCE"/>
    <w:rsid w:val="001F4A58"/>
    <w:rsid w:val="001F619C"/>
    <w:rsid w:val="00200384"/>
    <w:rsid w:val="00200879"/>
    <w:rsid w:val="00210DB6"/>
    <w:rsid w:val="00213942"/>
    <w:rsid w:val="00215253"/>
    <w:rsid w:val="0025427C"/>
    <w:rsid w:val="002561F3"/>
    <w:rsid w:val="00263474"/>
    <w:rsid w:val="00264C13"/>
    <w:rsid w:val="00271E61"/>
    <w:rsid w:val="00273985"/>
    <w:rsid w:val="00287C62"/>
    <w:rsid w:val="003309B4"/>
    <w:rsid w:val="00332256"/>
    <w:rsid w:val="00334DF5"/>
    <w:rsid w:val="00343E73"/>
    <w:rsid w:val="003654F7"/>
    <w:rsid w:val="003732EE"/>
    <w:rsid w:val="00383DFF"/>
    <w:rsid w:val="003948E8"/>
    <w:rsid w:val="003A4450"/>
    <w:rsid w:val="003A7C60"/>
    <w:rsid w:val="003B4FDC"/>
    <w:rsid w:val="003C00C6"/>
    <w:rsid w:val="003C4673"/>
    <w:rsid w:val="003C7E08"/>
    <w:rsid w:val="003D308D"/>
    <w:rsid w:val="003D3B4B"/>
    <w:rsid w:val="003D477D"/>
    <w:rsid w:val="003D7EB8"/>
    <w:rsid w:val="003E376C"/>
    <w:rsid w:val="003E75B8"/>
    <w:rsid w:val="003F15E4"/>
    <w:rsid w:val="003F6720"/>
    <w:rsid w:val="003F7A1B"/>
    <w:rsid w:val="004008D8"/>
    <w:rsid w:val="0040658B"/>
    <w:rsid w:val="00406942"/>
    <w:rsid w:val="00432F6F"/>
    <w:rsid w:val="00465569"/>
    <w:rsid w:val="004666B8"/>
    <w:rsid w:val="00491B6D"/>
    <w:rsid w:val="00494BD8"/>
    <w:rsid w:val="004A5081"/>
    <w:rsid w:val="004C655E"/>
    <w:rsid w:val="004D4774"/>
    <w:rsid w:val="004F58ED"/>
    <w:rsid w:val="0050003E"/>
    <w:rsid w:val="00517734"/>
    <w:rsid w:val="00524404"/>
    <w:rsid w:val="005329BD"/>
    <w:rsid w:val="00542D09"/>
    <w:rsid w:val="00581950"/>
    <w:rsid w:val="00584AE8"/>
    <w:rsid w:val="0058559E"/>
    <w:rsid w:val="005A0C4A"/>
    <w:rsid w:val="005E3A2C"/>
    <w:rsid w:val="005E6440"/>
    <w:rsid w:val="005F5527"/>
    <w:rsid w:val="005F7605"/>
    <w:rsid w:val="00601F7A"/>
    <w:rsid w:val="00616AEF"/>
    <w:rsid w:val="00644967"/>
    <w:rsid w:val="00652BC9"/>
    <w:rsid w:val="006779AD"/>
    <w:rsid w:val="00691010"/>
    <w:rsid w:val="006A595B"/>
    <w:rsid w:val="006A7F86"/>
    <w:rsid w:val="006B0BFC"/>
    <w:rsid w:val="006E396B"/>
    <w:rsid w:val="00712403"/>
    <w:rsid w:val="00720729"/>
    <w:rsid w:val="0072276F"/>
    <w:rsid w:val="00726EE8"/>
    <w:rsid w:val="007340AA"/>
    <w:rsid w:val="00742EEA"/>
    <w:rsid w:val="00794051"/>
    <w:rsid w:val="007A5FC1"/>
    <w:rsid w:val="007B2E64"/>
    <w:rsid w:val="0081717C"/>
    <w:rsid w:val="008929F9"/>
    <w:rsid w:val="008955FF"/>
    <w:rsid w:val="008A5232"/>
    <w:rsid w:val="008A7037"/>
    <w:rsid w:val="008B136C"/>
    <w:rsid w:val="008D3946"/>
    <w:rsid w:val="008D6757"/>
    <w:rsid w:val="008F2D6D"/>
    <w:rsid w:val="0091044C"/>
    <w:rsid w:val="00922D03"/>
    <w:rsid w:val="009257D8"/>
    <w:rsid w:val="0092741A"/>
    <w:rsid w:val="00933745"/>
    <w:rsid w:val="009360D7"/>
    <w:rsid w:val="009502B0"/>
    <w:rsid w:val="00953027"/>
    <w:rsid w:val="00960191"/>
    <w:rsid w:val="00961CB2"/>
    <w:rsid w:val="00971A02"/>
    <w:rsid w:val="0097608A"/>
    <w:rsid w:val="009A52C4"/>
    <w:rsid w:val="009B0109"/>
    <w:rsid w:val="009D6C0D"/>
    <w:rsid w:val="009D7772"/>
    <w:rsid w:val="009F0957"/>
    <w:rsid w:val="009F11C7"/>
    <w:rsid w:val="009F6B94"/>
    <w:rsid w:val="00A233BC"/>
    <w:rsid w:val="00A26D52"/>
    <w:rsid w:val="00A2738F"/>
    <w:rsid w:val="00A37C64"/>
    <w:rsid w:val="00A41365"/>
    <w:rsid w:val="00A46CB1"/>
    <w:rsid w:val="00A63C5D"/>
    <w:rsid w:val="00A87AAF"/>
    <w:rsid w:val="00A96794"/>
    <w:rsid w:val="00AF5CBD"/>
    <w:rsid w:val="00B03FA9"/>
    <w:rsid w:val="00B10D99"/>
    <w:rsid w:val="00B12F24"/>
    <w:rsid w:val="00B378E3"/>
    <w:rsid w:val="00B379FC"/>
    <w:rsid w:val="00BA1AC5"/>
    <w:rsid w:val="00BA2585"/>
    <w:rsid w:val="00BB4FD1"/>
    <w:rsid w:val="00BB7E6A"/>
    <w:rsid w:val="00BC2C85"/>
    <w:rsid w:val="00BE6229"/>
    <w:rsid w:val="00C02A6A"/>
    <w:rsid w:val="00C039BF"/>
    <w:rsid w:val="00C1414D"/>
    <w:rsid w:val="00C21FE2"/>
    <w:rsid w:val="00C329D2"/>
    <w:rsid w:val="00C43515"/>
    <w:rsid w:val="00C5524D"/>
    <w:rsid w:val="00C836D0"/>
    <w:rsid w:val="00CB140E"/>
    <w:rsid w:val="00CB594B"/>
    <w:rsid w:val="00CC6050"/>
    <w:rsid w:val="00CC6C27"/>
    <w:rsid w:val="00CD4C93"/>
    <w:rsid w:val="00CD7651"/>
    <w:rsid w:val="00CE02A5"/>
    <w:rsid w:val="00CE65FC"/>
    <w:rsid w:val="00D10D2C"/>
    <w:rsid w:val="00D24D30"/>
    <w:rsid w:val="00D31801"/>
    <w:rsid w:val="00D36465"/>
    <w:rsid w:val="00D40447"/>
    <w:rsid w:val="00D473D4"/>
    <w:rsid w:val="00D91F4C"/>
    <w:rsid w:val="00D93249"/>
    <w:rsid w:val="00D96469"/>
    <w:rsid w:val="00DA25BB"/>
    <w:rsid w:val="00DD034C"/>
    <w:rsid w:val="00DD0439"/>
    <w:rsid w:val="00DD6A4A"/>
    <w:rsid w:val="00DE684C"/>
    <w:rsid w:val="00DF2116"/>
    <w:rsid w:val="00DF40E6"/>
    <w:rsid w:val="00E14D0E"/>
    <w:rsid w:val="00E20408"/>
    <w:rsid w:val="00E2358A"/>
    <w:rsid w:val="00E43729"/>
    <w:rsid w:val="00E474FF"/>
    <w:rsid w:val="00E724B4"/>
    <w:rsid w:val="00E726FD"/>
    <w:rsid w:val="00E9322E"/>
    <w:rsid w:val="00EB1D4A"/>
    <w:rsid w:val="00EE6039"/>
    <w:rsid w:val="00EF3272"/>
    <w:rsid w:val="00F042E1"/>
    <w:rsid w:val="00F07F7F"/>
    <w:rsid w:val="00F144E0"/>
    <w:rsid w:val="00F2363A"/>
    <w:rsid w:val="00F422EE"/>
    <w:rsid w:val="00F476A3"/>
    <w:rsid w:val="00F6499F"/>
    <w:rsid w:val="00F81723"/>
    <w:rsid w:val="00F85519"/>
    <w:rsid w:val="00F87042"/>
    <w:rsid w:val="00FA67AD"/>
    <w:rsid w:val="00FC0A53"/>
    <w:rsid w:val="00FE7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F86"/>
    <w:pPr>
      <w:spacing w:after="0" w:line="240" w:lineRule="auto"/>
    </w:pPr>
    <w:rPr>
      <w:rFonts w:ascii="Times New Roman" w:eastAsia="Times New Roman" w:hAnsi="Times New Roman" w:cs="Times New Roman"/>
      <w:sz w:val="24"/>
      <w:szCs w:val="24"/>
      <w:lang w:val="ro-RO" w:eastAsia="ro-RO"/>
    </w:rPr>
  </w:style>
  <w:style w:type="paragraph" w:styleId="1">
    <w:name w:val="heading 1"/>
    <w:basedOn w:val="a"/>
    <w:next w:val="a"/>
    <w:link w:val="10"/>
    <w:uiPriority w:val="9"/>
    <w:qFormat/>
    <w:rsid w:val="00BB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B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B7E6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B7E6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B7E6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A5FC1"/>
    <w:pPr>
      <w:keepNext/>
      <w:keepLines/>
      <w:suppressAutoHyphens/>
      <w:spacing w:before="200" w:after="40" w:line="1" w:lineRule="atLeast"/>
      <w:ind w:leftChars="-1" w:left="-1" w:hangingChars="1" w:hanging="1"/>
      <w:textDirection w:val="btLr"/>
      <w:textAlignment w:val="top"/>
      <w:outlineLvl w:val="5"/>
    </w:pPr>
    <w:rPr>
      <w:b/>
      <w:position w:val="-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7E6A"/>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rsid w:val="00BB7E6A"/>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rsid w:val="00BB7E6A"/>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rsid w:val="00BB7E6A"/>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uiPriority w:val="9"/>
    <w:rsid w:val="00BB7E6A"/>
    <w:rPr>
      <w:rFonts w:asciiTheme="majorHAnsi" w:eastAsiaTheme="majorEastAsia" w:hAnsiTheme="majorHAnsi" w:cstheme="majorBidi"/>
      <w:color w:val="243F60" w:themeColor="accent1" w:themeShade="7F"/>
      <w:lang w:val="ru-RU"/>
    </w:rPr>
  </w:style>
  <w:style w:type="character" w:customStyle="1" w:styleId="60">
    <w:name w:val="Заголовок 6 Знак"/>
    <w:basedOn w:val="a0"/>
    <w:link w:val="6"/>
    <w:uiPriority w:val="9"/>
    <w:semiHidden/>
    <w:rsid w:val="007A5FC1"/>
    <w:rPr>
      <w:rFonts w:ascii="Times New Roman" w:eastAsia="Times New Roman" w:hAnsi="Times New Roman" w:cs="Times New Roman"/>
      <w:b/>
      <w:position w:val="-1"/>
      <w:sz w:val="20"/>
      <w:szCs w:val="20"/>
      <w:lang w:val="ro-RO" w:eastAsia="ru-RU"/>
    </w:rPr>
  </w:style>
  <w:style w:type="paragraph" w:styleId="a3">
    <w:name w:val="No Spacing"/>
    <w:uiPriority w:val="1"/>
    <w:qFormat/>
    <w:rsid w:val="00BB7E6A"/>
    <w:pPr>
      <w:spacing w:after="0" w:line="240" w:lineRule="auto"/>
    </w:pPr>
    <w:rPr>
      <w:rFonts w:ascii="Calibri" w:eastAsia="Times New Roman" w:hAnsi="Calibri" w:cs="Times New Roman"/>
      <w:lang w:val="ru-RU" w:eastAsia="ru-RU"/>
    </w:rPr>
  </w:style>
  <w:style w:type="paragraph" w:styleId="a4">
    <w:name w:val="List Paragraph"/>
    <w:basedOn w:val="a"/>
    <w:qFormat/>
    <w:rsid w:val="00BB7E6A"/>
    <w:pPr>
      <w:ind w:left="720"/>
      <w:contextualSpacing/>
    </w:pPr>
  </w:style>
  <w:style w:type="character" w:styleId="a5">
    <w:name w:val="Hyperlink"/>
    <w:unhideWhenUsed/>
    <w:rsid w:val="006A7F86"/>
    <w:rPr>
      <w:color w:val="0000FF"/>
      <w:u w:val="single"/>
    </w:rPr>
  </w:style>
  <w:style w:type="paragraph" w:styleId="a6">
    <w:name w:val="Body Text Indent"/>
    <w:basedOn w:val="a"/>
    <w:link w:val="a7"/>
    <w:rsid w:val="006A7F86"/>
    <w:pPr>
      <w:spacing w:after="120"/>
      <w:ind w:left="283"/>
    </w:pPr>
    <w:rPr>
      <w:rFonts w:eastAsia="Calibri"/>
      <w:lang w:val="ru-RU" w:eastAsia="ru-RU"/>
    </w:rPr>
  </w:style>
  <w:style w:type="character" w:customStyle="1" w:styleId="a7">
    <w:name w:val="Основной текст с отступом Знак"/>
    <w:basedOn w:val="a0"/>
    <w:link w:val="a6"/>
    <w:rsid w:val="006A7F86"/>
    <w:rPr>
      <w:rFonts w:ascii="Times New Roman" w:eastAsia="Calibri" w:hAnsi="Times New Roman" w:cs="Times New Roman"/>
      <w:sz w:val="24"/>
      <w:szCs w:val="24"/>
      <w:lang w:val="ru-RU" w:eastAsia="ru-RU"/>
    </w:rPr>
  </w:style>
  <w:style w:type="paragraph" w:styleId="a8">
    <w:name w:val="Block Text"/>
    <w:basedOn w:val="a"/>
    <w:unhideWhenUsed/>
    <w:rsid w:val="006A7F86"/>
    <w:pPr>
      <w:ind w:left="709" w:right="565" w:firstLine="567"/>
      <w:jc w:val="both"/>
    </w:pPr>
    <w:rPr>
      <w:rFonts w:ascii="$ Pragmatica" w:hAnsi="$ Pragmatica"/>
      <w:sz w:val="28"/>
      <w:szCs w:val="20"/>
      <w:lang w:eastAsia="ru-RU"/>
    </w:rPr>
  </w:style>
  <w:style w:type="paragraph" w:styleId="a9">
    <w:name w:val="Balloon Text"/>
    <w:basedOn w:val="a"/>
    <w:link w:val="aa"/>
    <w:unhideWhenUsed/>
    <w:rsid w:val="006A7F86"/>
    <w:rPr>
      <w:rFonts w:ascii="Tahoma" w:hAnsi="Tahoma" w:cs="Tahoma"/>
      <w:sz w:val="16"/>
      <w:szCs w:val="16"/>
    </w:rPr>
  </w:style>
  <w:style w:type="character" w:customStyle="1" w:styleId="aa">
    <w:name w:val="Текст выноски Знак"/>
    <w:basedOn w:val="a0"/>
    <w:link w:val="a9"/>
    <w:uiPriority w:val="99"/>
    <w:semiHidden/>
    <w:rsid w:val="006A7F86"/>
    <w:rPr>
      <w:rFonts w:ascii="Tahoma" w:eastAsia="Times New Roman" w:hAnsi="Tahoma" w:cs="Tahoma"/>
      <w:sz w:val="16"/>
      <w:szCs w:val="16"/>
      <w:lang w:val="ro-RO" w:eastAsia="ro-RO"/>
    </w:rPr>
  </w:style>
  <w:style w:type="table" w:styleId="ab">
    <w:name w:val="Table Grid"/>
    <w:basedOn w:val="a1"/>
    <w:rsid w:val="00D24D30"/>
    <w:pPr>
      <w:spacing w:after="0" w:line="240" w:lineRule="auto"/>
    </w:pPr>
    <w:rPr>
      <w:rFonts w:eastAsiaTheme="minorEastAsia"/>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Title"/>
    <w:basedOn w:val="a"/>
    <w:next w:val="a"/>
    <w:link w:val="ad"/>
    <w:uiPriority w:val="10"/>
    <w:qFormat/>
    <w:rsid w:val="007A5FC1"/>
    <w:pPr>
      <w:keepNext/>
      <w:keepLines/>
      <w:suppressAutoHyphens/>
      <w:spacing w:before="480" w:after="120" w:line="1" w:lineRule="atLeast"/>
      <w:ind w:leftChars="-1" w:left="-1" w:hangingChars="1" w:hanging="1"/>
      <w:textDirection w:val="btLr"/>
      <w:textAlignment w:val="top"/>
      <w:outlineLvl w:val="0"/>
    </w:pPr>
    <w:rPr>
      <w:b/>
      <w:position w:val="-1"/>
      <w:sz w:val="72"/>
      <w:szCs w:val="72"/>
      <w:lang w:eastAsia="ru-RU"/>
    </w:rPr>
  </w:style>
  <w:style w:type="character" w:customStyle="1" w:styleId="ad">
    <w:name w:val="Название Знак"/>
    <w:basedOn w:val="a0"/>
    <w:link w:val="ac"/>
    <w:uiPriority w:val="10"/>
    <w:rsid w:val="007A5FC1"/>
    <w:rPr>
      <w:rFonts w:ascii="Times New Roman" w:eastAsia="Times New Roman" w:hAnsi="Times New Roman" w:cs="Times New Roman"/>
      <w:b/>
      <w:position w:val="-1"/>
      <w:sz w:val="72"/>
      <w:szCs w:val="72"/>
      <w:lang w:val="ro-RO" w:eastAsia="ru-RU"/>
    </w:rPr>
  </w:style>
  <w:style w:type="paragraph" w:styleId="ae">
    <w:name w:val="Body Text"/>
    <w:basedOn w:val="a"/>
    <w:link w:val="af"/>
    <w:rsid w:val="007A5FC1"/>
    <w:pPr>
      <w:suppressAutoHyphens/>
      <w:spacing w:line="1" w:lineRule="atLeast"/>
      <w:ind w:leftChars="-1" w:left="-1" w:hangingChars="1" w:hanging="1"/>
      <w:jc w:val="both"/>
      <w:textDirection w:val="btLr"/>
      <w:textAlignment w:val="top"/>
      <w:outlineLvl w:val="0"/>
    </w:pPr>
    <w:rPr>
      <w:position w:val="-1"/>
      <w:sz w:val="28"/>
      <w:szCs w:val="20"/>
      <w:lang w:eastAsia="ru-RU"/>
    </w:rPr>
  </w:style>
  <w:style w:type="character" w:customStyle="1" w:styleId="af">
    <w:name w:val="Основной текст Знак"/>
    <w:basedOn w:val="a0"/>
    <w:link w:val="ae"/>
    <w:rsid w:val="007A5FC1"/>
    <w:rPr>
      <w:rFonts w:ascii="Times New Roman" w:eastAsia="Times New Roman" w:hAnsi="Times New Roman" w:cs="Times New Roman"/>
      <w:position w:val="-1"/>
      <w:sz w:val="28"/>
      <w:szCs w:val="20"/>
      <w:lang w:val="ro-RO" w:eastAsia="ru-RU"/>
    </w:rPr>
  </w:style>
  <w:style w:type="paragraph" w:styleId="af0">
    <w:name w:val="Subtitle"/>
    <w:basedOn w:val="a"/>
    <w:next w:val="a"/>
    <w:link w:val="af1"/>
    <w:uiPriority w:val="11"/>
    <w:qFormat/>
    <w:rsid w:val="007A5FC1"/>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eastAsia="ru-RU"/>
    </w:rPr>
  </w:style>
  <w:style w:type="character" w:customStyle="1" w:styleId="af1">
    <w:name w:val="Подзаголовок Знак"/>
    <w:basedOn w:val="a0"/>
    <w:link w:val="af0"/>
    <w:uiPriority w:val="11"/>
    <w:rsid w:val="007A5FC1"/>
    <w:rPr>
      <w:rFonts w:ascii="Georgia" w:eastAsia="Georgia" w:hAnsi="Georgia" w:cs="Georgia"/>
      <w:i/>
      <w:color w:val="666666"/>
      <w:position w:val="-1"/>
      <w:sz w:val="48"/>
      <w:szCs w:val="48"/>
      <w:lang w:val="ro-RO" w:eastAsia="ru-RU"/>
    </w:rPr>
  </w:style>
</w:styles>
</file>

<file path=word/webSettings.xml><?xml version="1.0" encoding="utf-8"?>
<w:webSettings xmlns:r="http://schemas.openxmlformats.org/officeDocument/2006/relationships" xmlns:w="http://schemas.openxmlformats.org/wordprocessingml/2006/main">
  <w:divs>
    <w:div w:id="1220899596">
      <w:bodyDiv w:val="1"/>
      <w:marLeft w:val="0"/>
      <w:marRight w:val="0"/>
      <w:marTop w:val="0"/>
      <w:marBottom w:val="0"/>
      <w:divBdr>
        <w:top w:val="none" w:sz="0" w:space="0" w:color="auto"/>
        <w:left w:val="none" w:sz="0" w:space="0" w:color="auto"/>
        <w:bottom w:val="none" w:sz="0" w:space="0" w:color="auto"/>
        <w:right w:val="none" w:sz="0" w:space="0" w:color="auto"/>
      </w:divBdr>
    </w:div>
    <w:div w:id="1469130007">
      <w:bodyDiv w:val="1"/>
      <w:marLeft w:val="0"/>
      <w:marRight w:val="0"/>
      <w:marTop w:val="0"/>
      <w:marBottom w:val="0"/>
      <w:divBdr>
        <w:top w:val="none" w:sz="0" w:space="0" w:color="auto"/>
        <w:left w:val="none" w:sz="0" w:space="0" w:color="auto"/>
        <w:bottom w:val="none" w:sz="0" w:space="0" w:color="auto"/>
        <w:right w:val="none" w:sz="0" w:space="0" w:color="auto"/>
      </w:divBdr>
    </w:div>
    <w:div w:id="21381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danesti.md/"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siliul.raional-soldanesti@apl.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91C30-3F48-4270-A5CE-BD496C2D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4026</Words>
  <Characters>22949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26922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2026-06-10T10:44:00Z</cp:lastPrinted>
  <dcterms:created xsi:type="dcterms:W3CDTF">2025-05-13T12:51:00Z</dcterms:created>
  <dcterms:modified xsi:type="dcterms:W3CDTF">2026-06-10T10:45:00Z</dcterms:modified>
</cp:coreProperties>
</file>