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66" w:rsidRPr="00BA7448" w:rsidRDefault="00426D29" w:rsidP="003E7366">
      <w:pPr>
        <w:rPr>
          <w:sz w:val="28"/>
          <w:szCs w:val="28"/>
          <w:lang w:val="en-US"/>
        </w:rPr>
      </w:pPr>
      <w:bookmarkStart w:id="0" w:name="_Hlk145940789"/>
      <w:r w:rsidRPr="0045127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5083175</wp:posOffset>
            </wp:positionH>
            <wp:positionV relativeFrom="paragraph">
              <wp:posOffset>122555</wp:posOffset>
            </wp:positionV>
            <wp:extent cx="115887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304" y="21399"/>
                <wp:lineTo x="21304" y="0"/>
                <wp:lineTo x="0" y="0"/>
              </wp:wrapPolygon>
            </wp:wrapTight>
            <wp:docPr id="10" name="Рисунок 10" descr="Описание: 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ant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45127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13335</wp:posOffset>
            </wp:positionV>
            <wp:extent cx="95948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014" y="21270"/>
                <wp:lineTo x="21014" y="0"/>
                <wp:lineTo x="0" y="0"/>
              </wp:wrapPolygon>
            </wp:wrapTight>
            <wp:docPr id="11" name="Рисунок 11" descr="Описание: st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stem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366" w:rsidRPr="00B070A7" w:rsidRDefault="00BA7448" w:rsidP="00BA7448">
      <w:pPr>
        <w:tabs>
          <w:tab w:val="left" w:pos="1701"/>
        </w:tabs>
        <w:ind w:right="1699"/>
        <w:contextualSpacing/>
        <w:rPr>
          <w:lang w:val="en-US"/>
        </w:rPr>
      </w:pPr>
      <w:r>
        <w:rPr>
          <w:b/>
          <w:lang w:val="en-US"/>
        </w:rPr>
        <w:t xml:space="preserve">                               </w:t>
      </w:r>
      <w:r w:rsidR="003E7366" w:rsidRPr="00B070A7">
        <w:rPr>
          <w:b/>
          <w:lang w:val="en-US"/>
        </w:rPr>
        <w:t>REPUBLICA MOLDOVA</w:t>
      </w:r>
    </w:p>
    <w:p w:rsidR="003E7366" w:rsidRPr="00426D29" w:rsidRDefault="003E7366" w:rsidP="003E7366">
      <w:pPr>
        <w:tabs>
          <w:tab w:val="left" w:pos="1701"/>
        </w:tabs>
        <w:ind w:left="-284" w:right="1699"/>
        <w:contextualSpacing/>
        <w:jc w:val="center"/>
        <w:rPr>
          <w:b/>
          <w:lang w:val="en-US"/>
        </w:rPr>
      </w:pPr>
      <w:proofErr w:type="spellStart"/>
      <w:r w:rsidRPr="00426D29">
        <w:rPr>
          <w:b/>
          <w:lang w:val="en-US"/>
        </w:rPr>
        <w:t>Consiliul</w:t>
      </w:r>
      <w:proofErr w:type="spellEnd"/>
      <w:r w:rsidRPr="00426D29">
        <w:rPr>
          <w:b/>
          <w:lang w:val="en-US"/>
        </w:rPr>
        <w:t xml:space="preserve"> </w:t>
      </w:r>
      <w:proofErr w:type="spellStart"/>
      <w:r w:rsidRPr="00426D29">
        <w:rPr>
          <w:b/>
          <w:lang w:val="en-US"/>
        </w:rPr>
        <w:t>Raional</w:t>
      </w:r>
      <w:proofErr w:type="spellEnd"/>
      <w:r w:rsidRPr="00426D29">
        <w:rPr>
          <w:b/>
          <w:lang w:val="en-US"/>
        </w:rPr>
        <w:t xml:space="preserve"> </w:t>
      </w:r>
      <w:proofErr w:type="spellStart"/>
      <w:r w:rsidRPr="00426D29">
        <w:rPr>
          <w:b/>
          <w:lang w:val="en-US"/>
        </w:rPr>
        <w:t>Șoldănești</w:t>
      </w:r>
      <w:proofErr w:type="spellEnd"/>
    </w:p>
    <w:p w:rsidR="003E7366" w:rsidRPr="00B070A7" w:rsidRDefault="00BA7448" w:rsidP="003E7366">
      <w:pPr>
        <w:tabs>
          <w:tab w:val="left" w:pos="1701"/>
          <w:tab w:val="left" w:pos="8364"/>
        </w:tabs>
        <w:ind w:left="993" w:right="2267"/>
        <w:contextualSpacing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</w:t>
      </w:r>
      <w:proofErr w:type="spellStart"/>
      <w:r w:rsidR="00426D29">
        <w:rPr>
          <w:b/>
          <w:sz w:val="20"/>
          <w:szCs w:val="20"/>
          <w:lang w:val="en-US"/>
        </w:rPr>
        <w:t>Președinta</w:t>
      </w:r>
      <w:proofErr w:type="spellEnd"/>
      <w:r w:rsidR="003E7366" w:rsidRPr="00B070A7">
        <w:rPr>
          <w:b/>
          <w:sz w:val="20"/>
          <w:szCs w:val="20"/>
          <w:lang w:val="en-US"/>
        </w:rPr>
        <w:t xml:space="preserve"> </w:t>
      </w:r>
      <w:proofErr w:type="spellStart"/>
      <w:r w:rsidR="003E7366" w:rsidRPr="00B070A7">
        <w:rPr>
          <w:b/>
          <w:sz w:val="20"/>
          <w:szCs w:val="20"/>
          <w:lang w:val="en-US"/>
        </w:rPr>
        <w:t>Raionului</w:t>
      </w:r>
      <w:proofErr w:type="spellEnd"/>
      <w:r w:rsidR="003E7366" w:rsidRPr="00B070A7">
        <w:rPr>
          <w:b/>
          <w:sz w:val="20"/>
          <w:szCs w:val="20"/>
          <w:lang w:val="en-US"/>
        </w:rPr>
        <w:t xml:space="preserve"> </w:t>
      </w:r>
      <w:proofErr w:type="spellStart"/>
      <w:r w:rsidR="003E7366" w:rsidRPr="00B070A7">
        <w:rPr>
          <w:b/>
          <w:sz w:val="20"/>
          <w:szCs w:val="20"/>
          <w:lang w:val="en-US"/>
        </w:rPr>
        <w:t>Șoldănești</w:t>
      </w:r>
      <w:proofErr w:type="spellEnd"/>
    </w:p>
    <w:p w:rsidR="003E7366" w:rsidRPr="00B070A7" w:rsidRDefault="003E7366" w:rsidP="00426D29">
      <w:pPr>
        <w:tabs>
          <w:tab w:val="left" w:pos="1701"/>
        </w:tabs>
        <w:ind w:left="993" w:right="1699"/>
        <w:contextualSpacing/>
        <w:rPr>
          <w:sz w:val="18"/>
          <w:szCs w:val="18"/>
          <w:lang w:val="en-US"/>
        </w:rPr>
      </w:pPr>
      <w:r w:rsidRPr="00B070A7">
        <w:rPr>
          <w:sz w:val="18"/>
          <w:szCs w:val="18"/>
          <w:lang w:val="en-US"/>
        </w:rPr>
        <w:t xml:space="preserve">Republic of Moldova, District Council </w:t>
      </w:r>
      <w:proofErr w:type="spellStart"/>
      <w:r w:rsidRPr="00B070A7">
        <w:rPr>
          <w:sz w:val="18"/>
          <w:szCs w:val="18"/>
          <w:lang w:val="en-US"/>
        </w:rPr>
        <w:t>Solda</w:t>
      </w:r>
      <w:r w:rsidR="00426D29">
        <w:rPr>
          <w:sz w:val="18"/>
          <w:szCs w:val="18"/>
          <w:lang w:val="en-US"/>
        </w:rPr>
        <w:t>nesti</w:t>
      </w:r>
      <w:proofErr w:type="gramStart"/>
      <w:r w:rsidR="00426D29">
        <w:rPr>
          <w:sz w:val="18"/>
          <w:szCs w:val="18"/>
          <w:lang w:val="en-US"/>
        </w:rPr>
        <w:t>,President</w:t>
      </w:r>
      <w:proofErr w:type="spellEnd"/>
      <w:proofErr w:type="gramEnd"/>
      <w:r w:rsidR="00426D29">
        <w:rPr>
          <w:sz w:val="18"/>
          <w:szCs w:val="18"/>
          <w:lang w:val="en-US"/>
        </w:rPr>
        <w:t xml:space="preserve"> of the district </w:t>
      </w:r>
      <w:proofErr w:type="spellStart"/>
      <w:r w:rsidRPr="00B070A7">
        <w:rPr>
          <w:sz w:val="18"/>
          <w:szCs w:val="18"/>
          <w:lang w:val="en-US"/>
        </w:rPr>
        <w:t>Soldanesti</w:t>
      </w:r>
      <w:proofErr w:type="spellEnd"/>
    </w:p>
    <w:p w:rsidR="003E7366" w:rsidRPr="00B070A7" w:rsidRDefault="003E7366" w:rsidP="003E7366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B070A7">
        <w:rPr>
          <w:sz w:val="18"/>
          <w:szCs w:val="18"/>
          <w:lang w:val="en-US"/>
        </w:rPr>
        <w:t xml:space="preserve">MD-7201, </w:t>
      </w:r>
      <w:proofErr w:type="spellStart"/>
      <w:r w:rsidRPr="00B070A7">
        <w:rPr>
          <w:sz w:val="18"/>
          <w:szCs w:val="18"/>
          <w:lang w:val="en-US"/>
        </w:rPr>
        <w:t>Republica</w:t>
      </w:r>
      <w:proofErr w:type="spellEnd"/>
      <w:r w:rsidRPr="00B070A7">
        <w:rPr>
          <w:sz w:val="18"/>
          <w:szCs w:val="18"/>
          <w:lang w:val="en-US"/>
        </w:rPr>
        <w:t xml:space="preserve"> </w:t>
      </w:r>
      <w:proofErr w:type="spellStart"/>
      <w:r w:rsidRPr="00B070A7">
        <w:rPr>
          <w:sz w:val="18"/>
          <w:szCs w:val="18"/>
          <w:lang w:val="en-US"/>
        </w:rPr>
        <w:t>Moldova</w:t>
      </w:r>
      <w:proofErr w:type="gramStart"/>
      <w:r w:rsidRPr="00B070A7">
        <w:rPr>
          <w:sz w:val="18"/>
          <w:szCs w:val="18"/>
          <w:lang w:val="en-US"/>
        </w:rPr>
        <w:t>,or</w:t>
      </w:r>
      <w:proofErr w:type="gramEnd"/>
      <w:r w:rsidRPr="00B070A7">
        <w:rPr>
          <w:sz w:val="18"/>
          <w:szCs w:val="18"/>
          <w:lang w:val="en-US"/>
        </w:rPr>
        <w:t>.Șoldănești</w:t>
      </w:r>
      <w:proofErr w:type="spellEnd"/>
      <w:r w:rsidRPr="00B070A7">
        <w:rPr>
          <w:sz w:val="18"/>
          <w:szCs w:val="18"/>
          <w:lang w:val="en-US"/>
        </w:rPr>
        <w:t>, str.31 August ,1</w:t>
      </w:r>
    </w:p>
    <w:p w:rsidR="003E7366" w:rsidRPr="00B070A7" w:rsidRDefault="003E7366" w:rsidP="003E7366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B070A7">
        <w:rPr>
          <w:sz w:val="18"/>
          <w:szCs w:val="18"/>
          <w:lang w:val="en-US"/>
        </w:rPr>
        <w:t>Tel</w:t>
      </w:r>
      <w:proofErr w:type="gramStart"/>
      <w:r w:rsidRPr="00B070A7">
        <w:rPr>
          <w:sz w:val="18"/>
          <w:szCs w:val="18"/>
          <w:lang w:val="en-US"/>
        </w:rPr>
        <w:t>.(</w:t>
      </w:r>
      <w:proofErr w:type="gramEnd"/>
      <w:r w:rsidRPr="00B070A7">
        <w:rPr>
          <w:sz w:val="18"/>
          <w:szCs w:val="18"/>
          <w:lang w:val="en-US"/>
        </w:rPr>
        <w:t xml:space="preserve">272)2-26-50 </w:t>
      </w:r>
      <w:hyperlink r:id="rId7" w:history="1">
        <w:r w:rsidRPr="00B070A7">
          <w:rPr>
            <w:color w:val="0000FF"/>
            <w:sz w:val="18"/>
            <w:szCs w:val="18"/>
            <w:u w:val="single"/>
            <w:lang w:val="en-US"/>
          </w:rPr>
          <w:t>https://soldanesti.md/</w:t>
        </w:r>
      </w:hyperlink>
    </w:p>
    <w:p w:rsidR="003E7366" w:rsidRPr="00B070A7" w:rsidRDefault="003E7366" w:rsidP="003E7366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proofErr w:type="spellStart"/>
      <w:r w:rsidRPr="00B070A7">
        <w:rPr>
          <w:sz w:val="18"/>
          <w:szCs w:val="18"/>
          <w:lang w:val="en-US"/>
        </w:rPr>
        <w:t>Email:consiliul.raional-soldanesti@apl.gov.md</w:t>
      </w:r>
      <w:proofErr w:type="spellEnd"/>
    </w:p>
    <w:p w:rsidR="003E7366" w:rsidRDefault="00BB40EB" w:rsidP="003E7366">
      <w:pPr>
        <w:rPr>
          <w:b/>
          <w:lang w:val="en-US"/>
        </w:rPr>
      </w:pPr>
      <w:r w:rsidRPr="00BB40EB">
        <w:rPr>
          <w:noProof/>
        </w:rPr>
        <w:pict>
          <v:line id="Прямая соединительная линия 2" o:spid="_x0000_s1026" style="position:absolute;z-index:251661312;visibility:visible;mso-position-horizontal:center;mso-position-horizontal-relative:margin" from="0,6.2pt" to="483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" strokeweight="3pt">
            <w10:wrap anchorx="margin"/>
          </v:line>
        </w:pict>
      </w:r>
      <w:r w:rsidR="003E7366" w:rsidRPr="00B070A7">
        <w:rPr>
          <w:lang w:val="en-US"/>
        </w:rPr>
        <w:tab/>
      </w:r>
      <w:r w:rsidR="003E7366" w:rsidRPr="00B070A7">
        <w:rPr>
          <w:b/>
          <w:lang w:val="en-US"/>
        </w:rPr>
        <w:tab/>
      </w:r>
      <w:r w:rsidR="003E7366" w:rsidRPr="00B070A7">
        <w:rPr>
          <w:b/>
          <w:lang w:val="en-US"/>
        </w:rPr>
        <w:tab/>
      </w:r>
      <w:r w:rsidR="003E7366" w:rsidRPr="00B070A7">
        <w:rPr>
          <w:b/>
          <w:lang w:val="en-US"/>
        </w:rPr>
        <w:tab/>
      </w:r>
      <w:r w:rsidR="003E7366" w:rsidRPr="00B070A7">
        <w:rPr>
          <w:b/>
          <w:lang w:val="en-US"/>
        </w:rPr>
        <w:tab/>
      </w:r>
    </w:p>
    <w:p w:rsidR="00530DE4" w:rsidRPr="00E803B5" w:rsidRDefault="00530DE4" w:rsidP="00530DE4">
      <w:pPr>
        <w:jc w:val="right"/>
        <w:rPr>
          <w:b/>
          <w:lang w:val="en-US"/>
        </w:rPr>
      </w:pPr>
      <w:proofErr w:type="spellStart"/>
      <w:r w:rsidRPr="00E803B5">
        <w:rPr>
          <w:b/>
          <w:lang w:val="en-US"/>
        </w:rPr>
        <w:t>Proiect</w:t>
      </w:r>
      <w:proofErr w:type="spellEnd"/>
      <w:r w:rsidRPr="00E803B5">
        <w:rPr>
          <w:b/>
          <w:lang w:val="en-US"/>
        </w:rPr>
        <w:t xml:space="preserve">                                                                </w:t>
      </w:r>
    </w:p>
    <w:p w:rsidR="00530DE4" w:rsidRDefault="00530DE4" w:rsidP="00530DE4">
      <w:pPr>
        <w:jc w:val="center"/>
        <w:rPr>
          <w:b/>
          <w:lang w:val="en-US"/>
        </w:rPr>
      </w:pPr>
    </w:p>
    <w:p w:rsidR="00530DE4" w:rsidRPr="00E803B5" w:rsidRDefault="00530DE4" w:rsidP="00530DE4">
      <w:pPr>
        <w:jc w:val="center"/>
        <w:rPr>
          <w:b/>
          <w:sz w:val="28"/>
          <w:szCs w:val="28"/>
          <w:lang w:val="en-US"/>
        </w:rPr>
      </w:pPr>
      <w:proofErr w:type="gramStart"/>
      <w:r w:rsidRPr="00E803B5">
        <w:rPr>
          <w:b/>
          <w:sz w:val="28"/>
          <w:szCs w:val="28"/>
          <w:lang w:val="en-US"/>
        </w:rPr>
        <w:t>DECIZIE nr.</w:t>
      </w:r>
      <w:proofErr w:type="gramEnd"/>
      <w:r w:rsidR="00E803B5">
        <w:rPr>
          <w:b/>
          <w:sz w:val="28"/>
          <w:szCs w:val="28"/>
          <w:lang w:val="en-US"/>
        </w:rPr>
        <w:t xml:space="preserve"> 2 - 14</w:t>
      </w:r>
    </w:p>
    <w:p w:rsidR="00530DE4" w:rsidRDefault="00530DE4" w:rsidP="00530DE4">
      <w:pPr>
        <w:jc w:val="center"/>
        <w:rPr>
          <w:b/>
          <w:lang w:val="en-US"/>
        </w:rPr>
      </w:pPr>
    </w:p>
    <w:p w:rsidR="00530DE4" w:rsidRDefault="00530DE4" w:rsidP="00FE21FC">
      <w:pPr>
        <w:jc w:val="right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</w:t>
      </w:r>
      <w:r w:rsidR="00FE21FC">
        <w:rPr>
          <w:b/>
          <w:lang w:val="en-US"/>
        </w:rPr>
        <w:t xml:space="preserve">                          </w:t>
      </w:r>
      <w:proofErr w:type="gramStart"/>
      <w:r w:rsidR="00FE21FC">
        <w:rPr>
          <w:b/>
          <w:lang w:val="en-US"/>
        </w:rPr>
        <w:t>din</w:t>
      </w:r>
      <w:proofErr w:type="gramEnd"/>
      <w:r w:rsidR="00FE21FC">
        <w:rPr>
          <w:b/>
          <w:lang w:val="en-US"/>
        </w:rPr>
        <w:t xml:space="preserve"> 27 </w:t>
      </w:r>
      <w:proofErr w:type="spellStart"/>
      <w:r w:rsidR="00FE21FC">
        <w:rPr>
          <w:b/>
          <w:lang w:val="en-US"/>
        </w:rPr>
        <w:t>martie</w:t>
      </w:r>
      <w:proofErr w:type="spellEnd"/>
      <w:r w:rsidR="00FE21FC">
        <w:rPr>
          <w:b/>
          <w:lang w:val="en-US"/>
        </w:rPr>
        <w:t xml:space="preserve"> 2025</w:t>
      </w:r>
      <w:r>
        <w:rPr>
          <w:b/>
          <w:lang w:val="en-US"/>
        </w:rPr>
        <w:t xml:space="preserve">     </w:t>
      </w:r>
    </w:p>
    <w:p w:rsidR="00530DE4" w:rsidRDefault="00530DE4" w:rsidP="00530DE4">
      <w:pPr>
        <w:jc w:val="center"/>
        <w:rPr>
          <w:lang w:val="en-US"/>
        </w:rPr>
      </w:pPr>
    </w:p>
    <w:p w:rsidR="00530DE4" w:rsidRPr="005932BE" w:rsidRDefault="00530DE4" w:rsidP="00530DE4">
      <w:pPr>
        <w:jc w:val="center"/>
        <w:rPr>
          <w:lang w:val="en-US"/>
        </w:rPr>
      </w:pPr>
    </w:p>
    <w:p w:rsidR="00530DE4" w:rsidRPr="00FE21FC" w:rsidRDefault="00E803B5" w:rsidP="00E803B5">
      <w:pPr>
        <w:rPr>
          <w:b/>
          <w:lang w:val="en-US"/>
        </w:rPr>
      </w:pPr>
      <w:r>
        <w:rPr>
          <w:b/>
          <w:lang w:val="en-US"/>
        </w:rPr>
        <w:t>C</w:t>
      </w:r>
      <w:r w:rsidR="00530DE4" w:rsidRPr="00FE21FC">
        <w:rPr>
          <w:b/>
          <w:lang w:val="en-US"/>
        </w:rPr>
        <w:t xml:space="preserve">u </w:t>
      </w:r>
      <w:proofErr w:type="spellStart"/>
      <w:r w:rsidR="00530DE4" w:rsidRPr="00FE21FC">
        <w:rPr>
          <w:b/>
          <w:lang w:val="en-US"/>
        </w:rPr>
        <w:t>privire</w:t>
      </w:r>
      <w:proofErr w:type="spellEnd"/>
      <w:r w:rsidR="00530DE4" w:rsidRPr="00FE21FC">
        <w:rPr>
          <w:b/>
          <w:lang w:val="en-US"/>
        </w:rPr>
        <w:t xml:space="preserve"> la </w:t>
      </w:r>
      <w:proofErr w:type="spellStart"/>
      <w:proofErr w:type="gramStart"/>
      <w:r w:rsidR="00530DE4" w:rsidRPr="00FE21FC">
        <w:rPr>
          <w:b/>
          <w:lang w:val="en-US"/>
        </w:rPr>
        <w:t>modificarea</w:t>
      </w:r>
      <w:proofErr w:type="spellEnd"/>
      <w:r w:rsidR="00530DE4" w:rsidRPr="00FE21FC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unei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decizii</w:t>
      </w:r>
      <w:proofErr w:type="spellEnd"/>
    </w:p>
    <w:p w:rsidR="00530DE4" w:rsidRDefault="00530DE4" w:rsidP="00530DE4">
      <w:pPr>
        <w:rPr>
          <w:b/>
          <w:lang w:val="en-US"/>
        </w:rPr>
      </w:pPr>
    </w:p>
    <w:p w:rsidR="00530DE4" w:rsidRPr="00FE21FC" w:rsidRDefault="00530DE4" w:rsidP="006D5F7C">
      <w:pPr>
        <w:spacing w:line="276" w:lineRule="auto"/>
        <w:ind w:firstLine="708"/>
        <w:jc w:val="both"/>
        <w:rPr>
          <w:lang w:val="en-US"/>
        </w:rPr>
      </w:pPr>
      <w:proofErr w:type="spellStart"/>
      <w:r w:rsidRPr="00E355F5"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conformitate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prevederile</w:t>
      </w:r>
      <w:proofErr w:type="spellEnd"/>
      <w:r>
        <w:rPr>
          <w:lang w:val="en-US"/>
        </w:rPr>
        <w:t xml:space="preserve"> art.43 </w:t>
      </w:r>
      <w:proofErr w:type="spellStart"/>
      <w:r>
        <w:rPr>
          <w:lang w:val="en-US"/>
        </w:rPr>
        <w:t>alin</w:t>
      </w:r>
      <w:proofErr w:type="spellEnd"/>
      <w:r>
        <w:rPr>
          <w:lang w:val="en-US"/>
        </w:rPr>
        <w:t>.(1),</w:t>
      </w:r>
      <w:proofErr w:type="spellStart"/>
      <w:r>
        <w:rPr>
          <w:lang w:val="en-US"/>
        </w:rPr>
        <w:t>lit.c</w:t>
      </w:r>
      <w:proofErr w:type="spellEnd"/>
      <w:r>
        <w:rPr>
          <w:lang w:val="en-US"/>
        </w:rPr>
        <w:t xml:space="preserve">),art.46 din </w:t>
      </w:r>
      <w:proofErr w:type="spellStart"/>
      <w:r>
        <w:rPr>
          <w:lang w:val="en-US"/>
        </w:rPr>
        <w:t>Legea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administrația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locală</w:t>
      </w:r>
      <w:proofErr w:type="spellEnd"/>
      <w:r>
        <w:rPr>
          <w:lang w:val="en-US"/>
        </w:rPr>
        <w:t xml:space="preserve"> nr.436-XVI din 28.12.2006; art.12, art.118-126 Cod </w:t>
      </w:r>
      <w:proofErr w:type="spellStart"/>
      <w:r>
        <w:rPr>
          <w:lang w:val="en-US"/>
        </w:rPr>
        <w:t>administrativ</w:t>
      </w:r>
      <w:proofErr w:type="spellEnd"/>
      <w:r>
        <w:rPr>
          <w:lang w:val="en-US"/>
        </w:rPr>
        <w:t xml:space="preserve"> nr.116/2018; </w:t>
      </w:r>
      <w:proofErr w:type="spellStart"/>
      <w:r>
        <w:rPr>
          <w:lang w:val="en-US"/>
        </w:rPr>
        <w:t>Legea</w:t>
      </w:r>
      <w:proofErr w:type="spellEnd"/>
      <w:r>
        <w:rPr>
          <w:lang w:val="en-US"/>
        </w:rPr>
        <w:t xml:space="preserve"> nr.100 din 22.12.2017 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actele</w:t>
      </w:r>
      <w:proofErr w:type="spellEnd"/>
      <w:r>
        <w:rPr>
          <w:lang w:val="en-US"/>
        </w:rPr>
        <w:t xml:space="preserve"> normative; </w:t>
      </w:r>
      <w:proofErr w:type="spellStart"/>
      <w:r w:rsidRPr="006D090B">
        <w:rPr>
          <w:lang w:val="en-US"/>
        </w:rPr>
        <w:t>în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temeiul</w:t>
      </w:r>
      <w:proofErr w:type="spellEnd"/>
      <w:r w:rsidRPr="006D090B">
        <w:rPr>
          <w:lang w:val="en-US"/>
        </w:rPr>
        <w:t xml:space="preserve"> art. 9 din </w:t>
      </w:r>
      <w:proofErr w:type="spellStart"/>
      <w:r w:rsidRPr="006D090B">
        <w:rPr>
          <w:lang w:val="en-US"/>
        </w:rPr>
        <w:t>Codul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funciar</w:t>
      </w:r>
      <w:proofErr w:type="spellEnd"/>
      <w:r w:rsidRPr="006D090B">
        <w:rPr>
          <w:lang w:val="en-US"/>
        </w:rPr>
        <w:t xml:space="preserve"> nr.828/1991, cu </w:t>
      </w:r>
      <w:proofErr w:type="spellStart"/>
      <w:r w:rsidRPr="006D090B">
        <w:rPr>
          <w:lang w:val="en-US"/>
        </w:rPr>
        <w:t>modificările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şi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completările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ulterioare</w:t>
      </w:r>
      <w:proofErr w:type="spellEnd"/>
      <w:r w:rsidRPr="006D090B">
        <w:rPr>
          <w:lang w:val="en-US"/>
        </w:rPr>
        <w:t xml:space="preserve">, </w:t>
      </w:r>
      <w:proofErr w:type="spellStart"/>
      <w:r w:rsidRPr="006D090B">
        <w:rPr>
          <w:lang w:val="en-US"/>
        </w:rPr>
        <w:t>Hotărârii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Guvernului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Republicii</w:t>
      </w:r>
      <w:proofErr w:type="spellEnd"/>
      <w:r w:rsidRPr="006D090B">
        <w:rPr>
          <w:lang w:val="en-US"/>
        </w:rPr>
        <w:t xml:space="preserve"> Moldova nr. 940/2023 din 29.11.2023 </w:t>
      </w:r>
      <w:proofErr w:type="spellStart"/>
      <w:r w:rsidRPr="006D090B">
        <w:rPr>
          <w:lang w:val="en-US"/>
        </w:rPr>
        <w:t>pentru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aprobarea</w:t>
      </w:r>
      <w:proofErr w:type="spellEnd"/>
      <w:r w:rsidRPr="006D090B">
        <w:rPr>
          <w:lang w:val="en-US"/>
        </w:rPr>
        <w:t xml:space="preserve"> ”</w:t>
      </w:r>
      <w:proofErr w:type="spellStart"/>
      <w:r w:rsidRPr="006D090B">
        <w:rPr>
          <w:lang w:val="en-US"/>
        </w:rPr>
        <w:t>Regulamentului</w:t>
      </w:r>
      <w:proofErr w:type="spellEnd"/>
      <w:r w:rsidRPr="006D090B">
        <w:rPr>
          <w:lang w:val="en-US"/>
        </w:rPr>
        <w:t xml:space="preserve"> cu </w:t>
      </w:r>
      <w:proofErr w:type="spellStart"/>
      <w:r w:rsidRPr="006D090B">
        <w:rPr>
          <w:lang w:val="en-US"/>
        </w:rPr>
        <w:t>privire</w:t>
      </w:r>
      <w:proofErr w:type="spellEnd"/>
      <w:r w:rsidRPr="006D090B">
        <w:rPr>
          <w:lang w:val="en-US"/>
        </w:rPr>
        <w:t xml:space="preserve"> la </w:t>
      </w:r>
      <w:proofErr w:type="spellStart"/>
      <w:r w:rsidRPr="006D090B">
        <w:rPr>
          <w:lang w:val="en-US"/>
        </w:rPr>
        <w:t>conţinutul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documentaţiei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Cadastrului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funciar</w:t>
      </w:r>
      <w:proofErr w:type="spellEnd"/>
      <w:r w:rsidRPr="006D090B">
        <w:rPr>
          <w:lang w:val="en-US"/>
        </w:rPr>
        <w:t>”</w:t>
      </w:r>
      <w:r>
        <w:rPr>
          <w:lang w:val="en-US"/>
        </w:rPr>
        <w:t>; al</w:t>
      </w:r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Deciziei</w:t>
      </w:r>
      <w:proofErr w:type="spellEnd"/>
      <w:r w:rsidR="00E803B5" w:rsidRP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Consiliul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raional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Șoldănești</w:t>
      </w:r>
      <w:proofErr w:type="spellEnd"/>
      <w:r w:rsidR="00E803B5">
        <w:rPr>
          <w:lang w:val="en-US"/>
        </w:rPr>
        <w:t xml:space="preserve"> nr.1-21 </w:t>
      </w:r>
      <w:r>
        <w:rPr>
          <w:lang w:val="en-US"/>
        </w:rPr>
        <w:t>din</w:t>
      </w:r>
      <w:r w:rsidRPr="006D090B">
        <w:rPr>
          <w:lang w:val="en-US"/>
        </w:rPr>
        <w:t xml:space="preserve"> 26.01.2024 ”Cu </w:t>
      </w:r>
      <w:proofErr w:type="spellStart"/>
      <w:r w:rsidRPr="006D090B">
        <w:rPr>
          <w:lang w:val="en-US"/>
        </w:rPr>
        <w:t>privire</w:t>
      </w:r>
      <w:proofErr w:type="spellEnd"/>
      <w:r w:rsidRPr="006D090B">
        <w:rPr>
          <w:lang w:val="en-US"/>
        </w:rPr>
        <w:t xml:space="preserve"> la </w:t>
      </w:r>
      <w:proofErr w:type="spellStart"/>
      <w:r w:rsidRPr="006D090B">
        <w:rPr>
          <w:lang w:val="en-US"/>
        </w:rPr>
        <w:t>materialele</w:t>
      </w:r>
      <w:proofErr w:type="spellEnd"/>
      <w:r w:rsidRPr="006D090B">
        <w:rPr>
          <w:lang w:val="en-US"/>
        </w:rPr>
        <w:t xml:space="preserve"> de </w:t>
      </w:r>
      <w:proofErr w:type="spellStart"/>
      <w:r w:rsidRPr="006D090B">
        <w:rPr>
          <w:lang w:val="en-US"/>
        </w:rPr>
        <w:t>stabi</w:t>
      </w:r>
      <w:r w:rsidR="00E803B5">
        <w:rPr>
          <w:lang w:val="en-US"/>
        </w:rPr>
        <w:t>lire</w:t>
      </w:r>
      <w:proofErr w:type="spellEnd"/>
      <w:r w:rsidR="00E803B5">
        <w:rPr>
          <w:lang w:val="en-US"/>
        </w:rPr>
        <w:t xml:space="preserve"> (</w:t>
      </w:r>
      <w:proofErr w:type="spellStart"/>
      <w:r w:rsidR="00E803B5">
        <w:rPr>
          <w:lang w:val="en-US"/>
        </w:rPr>
        <w:t>actualizare</w:t>
      </w:r>
      <w:proofErr w:type="spellEnd"/>
      <w:r w:rsidR="00E803B5">
        <w:rPr>
          <w:lang w:val="en-US"/>
        </w:rPr>
        <w:t xml:space="preserve">) а </w:t>
      </w:r>
      <w:proofErr w:type="spellStart"/>
      <w:r w:rsidR="00E803B5">
        <w:rPr>
          <w:lang w:val="en-US"/>
        </w:rPr>
        <w:t>hоtаrеlоr</w:t>
      </w:r>
      <w:proofErr w:type="spellEnd"/>
      <w:r w:rsidR="00E803B5">
        <w:rPr>
          <w:lang w:val="en-US"/>
        </w:rPr>
        <w:t xml:space="preserve"> </w:t>
      </w:r>
      <w:proofErr w:type="spellStart"/>
      <w:r w:rsidRPr="006D090B">
        <w:rPr>
          <w:lang w:val="en-US"/>
        </w:rPr>
        <w:t>Unităților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Administrativ-Teritoriale</w:t>
      </w:r>
      <w:proofErr w:type="spellEnd"/>
      <w:r w:rsidRPr="006D090B">
        <w:rPr>
          <w:lang w:val="en-US"/>
        </w:rPr>
        <w:t xml:space="preserve"> din </w:t>
      </w:r>
      <w:proofErr w:type="spellStart"/>
      <w:r w:rsidRPr="006D090B">
        <w:rPr>
          <w:lang w:val="en-US"/>
        </w:rPr>
        <w:t>cadrul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raionului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Șoldănești</w:t>
      </w:r>
      <w:proofErr w:type="spellEnd"/>
      <w:r w:rsidR="009A40B8">
        <w:rPr>
          <w:lang w:val="en-US"/>
        </w:rPr>
        <w:t>”</w:t>
      </w:r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și</w:t>
      </w:r>
      <w:proofErr w:type="spellEnd"/>
      <w:r w:rsidRPr="006D090B">
        <w:rPr>
          <w:lang w:val="en-US"/>
        </w:rPr>
        <w:t xml:space="preserve"> a </w:t>
      </w:r>
      <w:proofErr w:type="spellStart"/>
      <w:r w:rsidRPr="006D090B">
        <w:rPr>
          <w:lang w:val="en-US"/>
        </w:rPr>
        <w:t>examinării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materialelor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prezentate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privind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suprafețele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și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distribuirea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fondului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funciar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și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clasificarea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lui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pe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tipuri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și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deținători</w:t>
      </w:r>
      <w:proofErr w:type="spellEnd"/>
      <w:r w:rsidRPr="006D090B">
        <w:rPr>
          <w:lang w:val="en-US"/>
        </w:rPr>
        <w:t xml:space="preserve"> </w:t>
      </w:r>
      <w:proofErr w:type="spellStart"/>
      <w:r w:rsidRPr="006D090B">
        <w:rPr>
          <w:lang w:val="en-US"/>
        </w:rPr>
        <w:t>funciari</w:t>
      </w:r>
      <w:proofErr w:type="spellEnd"/>
      <w:r>
        <w:rPr>
          <w:lang w:val="en-US"/>
        </w:rPr>
        <w:t xml:space="preserve">, </w:t>
      </w:r>
      <w:r w:rsidR="00FE21FC">
        <w:rPr>
          <w:lang w:val="ro-RO"/>
        </w:rPr>
        <w:t xml:space="preserve">Consiliul raional Șoldănești </w:t>
      </w:r>
      <w:r w:rsidRPr="00997B72">
        <w:rPr>
          <w:b/>
          <w:lang w:val="en-US"/>
        </w:rPr>
        <w:t>DECIDE :</w:t>
      </w:r>
    </w:p>
    <w:p w:rsidR="00530DE4" w:rsidRDefault="00530DE4" w:rsidP="00530DE4">
      <w:pPr>
        <w:jc w:val="both"/>
        <w:rPr>
          <w:b/>
          <w:lang w:val="en-US"/>
        </w:rPr>
      </w:pPr>
    </w:p>
    <w:p w:rsidR="00D93817" w:rsidRDefault="00D93817" w:rsidP="006D5F7C">
      <w:pPr>
        <w:spacing w:line="276" w:lineRule="auto"/>
        <w:ind w:left="284"/>
        <w:jc w:val="both"/>
        <w:rPr>
          <w:lang w:val="ro-RO"/>
        </w:rPr>
      </w:pPr>
      <w:r w:rsidRPr="00D93817">
        <w:rPr>
          <w:b/>
          <w:lang w:val="en-US"/>
        </w:rPr>
        <w:t>I.</w:t>
      </w:r>
      <w:r>
        <w:rPr>
          <w:lang w:val="en-US"/>
        </w:rPr>
        <w:t xml:space="preserve">  </w:t>
      </w:r>
      <w:r w:rsidR="00530DE4" w:rsidRPr="00575F1E">
        <w:rPr>
          <w:lang w:val="en-US"/>
        </w:rPr>
        <w:t xml:space="preserve">Se </w:t>
      </w:r>
      <w:proofErr w:type="spellStart"/>
      <w:r w:rsidR="00530DE4" w:rsidRPr="00575F1E">
        <w:rPr>
          <w:lang w:val="en-US"/>
        </w:rPr>
        <w:t>mod</w:t>
      </w:r>
      <w:r w:rsidR="00530DE4">
        <w:rPr>
          <w:lang w:val="en-US"/>
        </w:rPr>
        <w:t>ifică</w:t>
      </w:r>
      <w:proofErr w:type="spellEnd"/>
      <w:r w:rsidR="00530DE4">
        <w:rPr>
          <w:lang w:val="en-US"/>
        </w:rPr>
        <w:t xml:space="preserve"> </w:t>
      </w:r>
      <w:proofErr w:type="spellStart"/>
      <w:r>
        <w:rPr>
          <w:lang w:val="en-US"/>
        </w:rPr>
        <w:t>articolul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unic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Deciziei</w:t>
      </w:r>
      <w:proofErr w:type="spellEnd"/>
      <w:r>
        <w:rPr>
          <w:lang w:val="en-US"/>
        </w:rPr>
        <w:t xml:space="preserve"> nr.1-9 din 23.01.2025 “</w:t>
      </w:r>
      <w:r>
        <w:rPr>
          <w:lang w:val="ro-RO"/>
        </w:rPr>
        <w:t xml:space="preserve">Cu privire la aprobarea Cadastrului funciar pe raionul Şoldăneşti conform situaţiei la 01.01.2025” după cum urmează: </w:t>
      </w:r>
    </w:p>
    <w:p w:rsidR="00D93817" w:rsidRPr="006D5F7C" w:rsidRDefault="00D93817" w:rsidP="006D5F7C">
      <w:pPr>
        <w:spacing w:line="276" w:lineRule="auto"/>
        <w:ind w:left="284"/>
        <w:jc w:val="both"/>
        <w:rPr>
          <w:lang w:val="ro-RO"/>
        </w:rPr>
      </w:pPr>
      <w:r>
        <w:rPr>
          <w:lang w:val="ro-RO"/>
        </w:rPr>
        <w:t>- sintagma „</w:t>
      </w:r>
      <w:r w:rsidRPr="006D090B">
        <w:rPr>
          <w:b/>
          <w:lang w:val="en-US"/>
        </w:rPr>
        <w:t>59814,73 hectare</w:t>
      </w:r>
      <w:r>
        <w:rPr>
          <w:b/>
          <w:lang w:val="en-US"/>
        </w:rPr>
        <w:t xml:space="preserve">” </w:t>
      </w:r>
      <w:r w:rsidRPr="00D93817">
        <w:rPr>
          <w:lang w:val="en-US"/>
        </w:rPr>
        <w:t xml:space="preserve">se </w:t>
      </w:r>
      <w:proofErr w:type="spellStart"/>
      <w:r w:rsidRPr="00D93817">
        <w:rPr>
          <w:lang w:val="en-US"/>
        </w:rPr>
        <w:t>substituie</w:t>
      </w:r>
      <w:proofErr w:type="spellEnd"/>
      <w:r w:rsidRPr="00D93817">
        <w:rPr>
          <w:lang w:val="en-US"/>
        </w:rPr>
        <w:t xml:space="preserve"> cu </w:t>
      </w:r>
      <w:proofErr w:type="spellStart"/>
      <w:r w:rsidRPr="00D93817">
        <w:rPr>
          <w:lang w:val="en-US"/>
        </w:rPr>
        <w:t>sintagma</w:t>
      </w:r>
      <w:proofErr w:type="spellEnd"/>
      <w:r w:rsidRPr="00D93817">
        <w:rPr>
          <w:lang w:val="en-US"/>
        </w:rPr>
        <w:t xml:space="preserve"> </w:t>
      </w:r>
      <w:r>
        <w:rPr>
          <w:lang w:val="ro-RO"/>
        </w:rPr>
        <w:t>„</w:t>
      </w:r>
      <w:r w:rsidRPr="00530DE4">
        <w:rPr>
          <w:b/>
          <w:lang w:val="en-US"/>
        </w:rPr>
        <w:t>59658,802</w:t>
      </w:r>
      <w:r>
        <w:rPr>
          <w:b/>
          <w:lang w:val="en-US"/>
        </w:rPr>
        <w:t xml:space="preserve"> hectare</w:t>
      </w:r>
      <w:r w:rsidRPr="006D090B">
        <w:rPr>
          <w:b/>
          <w:lang w:val="en-US"/>
        </w:rPr>
        <w:t>”</w:t>
      </w:r>
      <w:r>
        <w:rPr>
          <w:b/>
          <w:lang w:val="en-US"/>
        </w:rPr>
        <w:t>.</w:t>
      </w:r>
    </w:p>
    <w:p w:rsidR="00530DE4" w:rsidRPr="00E77CBB" w:rsidRDefault="00530DE4" w:rsidP="006D5F7C">
      <w:pPr>
        <w:spacing w:line="276" w:lineRule="auto"/>
        <w:ind w:left="-284" w:firstLine="284"/>
        <w:jc w:val="both"/>
        <w:rPr>
          <w:lang w:val="en-US"/>
        </w:rPr>
      </w:pPr>
    </w:p>
    <w:p w:rsidR="00530DE4" w:rsidRDefault="00530DE4" w:rsidP="006D5F7C">
      <w:pPr>
        <w:spacing w:line="276" w:lineRule="auto"/>
        <w:ind w:left="-284" w:firstLine="284"/>
        <w:jc w:val="both"/>
        <w:rPr>
          <w:lang w:val="en-US"/>
        </w:rPr>
      </w:pPr>
      <w:r>
        <w:rPr>
          <w:lang w:val="en-US"/>
        </w:rPr>
        <w:t xml:space="preserve">    </w:t>
      </w:r>
      <w:r w:rsidR="00D93817">
        <w:rPr>
          <w:b/>
          <w:lang w:val="en-US"/>
        </w:rPr>
        <w:t>II</w:t>
      </w:r>
      <w:proofErr w:type="gramStart"/>
      <w:r>
        <w:rPr>
          <w:lang w:val="en-US"/>
        </w:rPr>
        <w:t xml:space="preserve">.  </w:t>
      </w:r>
      <w:proofErr w:type="spellStart"/>
      <w:r>
        <w:rPr>
          <w:lang w:val="en-US"/>
        </w:rPr>
        <w:t>Prezenta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Decizie</w:t>
      </w:r>
      <w:proofErr w:type="spellEnd"/>
      <w:r>
        <w:rPr>
          <w:lang w:val="en-US"/>
        </w:rPr>
        <w:t xml:space="preserve"> se include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Registrul</w:t>
      </w:r>
      <w:proofErr w:type="spellEnd"/>
      <w:r>
        <w:rPr>
          <w:lang w:val="en-US"/>
        </w:rPr>
        <w:t xml:space="preserve"> de Stat al </w:t>
      </w:r>
      <w:proofErr w:type="spellStart"/>
      <w:r>
        <w:rPr>
          <w:lang w:val="en-US"/>
        </w:rPr>
        <w:t>actelor</w:t>
      </w:r>
      <w:proofErr w:type="spellEnd"/>
      <w:r>
        <w:rPr>
          <w:lang w:val="en-US"/>
        </w:rPr>
        <w:t xml:space="preserve"> locale, 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atac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Judecătoria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Orhei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termen</w:t>
      </w:r>
      <w:proofErr w:type="spellEnd"/>
      <w:r>
        <w:rPr>
          <w:lang w:val="en-US"/>
        </w:rPr>
        <w:t xml:space="preserve"> de 30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publicare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condițiile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Codului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Administrativ</w:t>
      </w:r>
      <w:proofErr w:type="spellEnd"/>
      <w:r>
        <w:rPr>
          <w:lang w:val="en-US"/>
        </w:rPr>
        <w:t>.</w:t>
      </w:r>
    </w:p>
    <w:p w:rsidR="00530DE4" w:rsidRPr="00CE38AC" w:rsidRDefault="00530DE4" w:rsidP="006D5F7C">
      <w:pPr>
        <w:spacing w:line="276" w:lineRule="auto"/>
        <w:ind w:left="-284" w:firstLine="284"/>
        <w:rPr>
          <w:lang w:val="en-US"/>
        </w:rPr>
      </w:pPr>
      <w:r>
        <w:rPr>
          <w:lang w:val="en-US"/>
        </w:rPr>
        <w:t xml:space="preserve">  </w:t>
      </w:r>
    </w:p>
    <w:p w:rsidR="00530DE4" w:rsidRPr="006D090B" w:rsidRDefault="00530DE4" w:rsidP="006D5F7C">
      <w:pPr>
        <w:spacing w:line="276" w:lineRule="auto"/>
        <w:rPr>
          <w:b/>
          <w:lang w:val="en-US"/>
        </w:rPr>
      </w:pPr>
    </w:p>
    <w:p w:rsidR="00530DE4" w:rsidRPr="006D090B" w:rsidRDefault="00530DE4" w:rsidP="00530DE4">
      <w:pPr>
        <w:rPr>
          <w:b/>
          <w:lang w:val="en-US"/>
        </w:rPr>
      </w:pPr>
      <w:proofErr w:type="spellStart"/>
      <w:r w:rsidRPr="006D090B">
        <w:rPr>
          <w:b/>
          <w:lang w:val="en-US"/>
        </w:rPr>
        <w:t>Iniț</w:t>
      </w:r>
      <w:proofErr w:type="gramStart"/>
      <w:r w:rsidRPr="006D090B">
        <w:rPr>
          <w:b/>
          <w:lang w:val="en-US"/>
        </w:rPr>
        <w:t>iat</w:t>
      </w:r>
      <w:proofErr w:type="spellEnd"/>
      <w:r w:rsidRPr="006D090B">
        <w:rPr>
          <w:b/>
          <w:lang w:val="en-US"/>
        </w:rPr>
        <w:t xml:space="preserve"> :</w:t>
      </w:r>
      <w:proofErr w:type="gram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Președinta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raionului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Șoldănești</w:t>
      </w:r>
      <w:proofErr w:type="spellEnd"/>
      <w:r w:rsidRPr="006D090B">
        <w:rPr>
          <w:b/>
          <w:lang w:val="en-US"/>
        </w:rPr>
        <w:t xml:space="preserve">                                             </w:t>
      </w:r>
      <w:proofErr w:type="spellStart"/>
      <w:r w:rsidRPr="006D090B">
        <w:rPr>
          <w:b/>
          <w:lang w:val="en-US"/>
        </w:rPr>
        <w:t>Aliona</w:t>
      </w:r>
      <w:proofErr w:type="spellEnd"/>
      <w:r w:rsidRPr="006D090B">
        <w:rPr>
          <w:b/>
          <w:lang w:val="en-US"/>
        </w:rPr>
        <w:t xml:space="preserve"> PÎNZARI</w:t>
      </w:r>
    </w:p>
    <w:p w:rsidR="00530DE4" w:rsidRPr="006D090B" w:rsidRDefault="00530DE4" w:rsidP="00530DE4">
      <w:pPr>
        <w:rPr>
          <w:b/>
          <w:lang w:val="en-US"/>
        </w:rPr>
      </w:pPr>
    </w:p>
    <w:p w:rsidR="00530DE4" w:rsidRPr="006D090B" w:rsidRDefault="00530DE4" w:rsidP="00530DE4">
      <w:pPr>
        <w:rPr>
          <w:b/>
          <w:lang w:val="en-US"/>
        </w:rPr>
      </w:pPr>
      <w:proofErr w:type="spellStart"/>
      <w:r w:rsidRPr="006D090B">
        <w:rPr>
          <w:b/>
          <w:lang w:val="en-US"/>
        </w:rPr>
        <w:t>Elaborat</w:t>
      </w:r>
      <w:proofErr w:type="spellEnd"/>
      <w:r w:rsidRPr="006D090B">
        <w:rPr>
          <w:b/>
          <w:lang w:val="en-US"/>
        </w:rPr>
        <w:t xml:space="preserve">: </w:t>
      </w:r>
      <w:proofErr w:type="spellStart"/>
      <w:r w:rsidRPr="006D090B">
        <w:rPr>
          <w:b/>
          <w:lang w:val="en-US"/>
        </w:rPr>
        <w:t>Direcția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Agricultură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și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Alimentație</w:t>
      </w:r>
      <w:proofErr w:type="spellEnd"/>
      <w:r w:rsidRPr="006D090B">
        <w:rPr>
          <w:b/>
          <w:lang w:val="en-US"/>
        </w:rPr>
        <w:t xml:space="preserve">                                    Maxim </w:t>
      </w:r>
      <w:proofErr w:type="spellStart"/>
      <w:r w:rsidRPr="006D090B">
        <w:rPr>
          <w:b/>
          <w:lang w:val="en-US"/>
        </w:rPr>
        <w:t>Losenco</w:t>
      </w:r>
      <w:proofErr w:type="spellEnd"/>
    </w:p>
    <w:p w:rsidR="00530DE4" w:rsidRPr="006D090B" w:rsidRDefault="00530DE4" w:rsidP="00530DE4">
      <w:pPr>
        <w:rPr>
          <w:b/>
          <w:lang w:val="en-US"/>
        </w:rPr>
      </w:pPr>
    </w:p>
    <w:p w:rsidR="00530DE4" w:rsidRPr="006D090B" w:rsidRDefault="00530DE4" w:rsidP="00530DE4">
      <w:pPr>
        <w:rPr>
          <w:b/>
          <w:lang w:val="en-US"/>
        </w:rPr>
      </w:pPr>
      <w:r w:rsidRPr="006D090B">
        <w:rPr>
          <w:b/>
          <w:lang w:val="en-US"/>
        </w:rPr>
        <w:t>AVIZAT:</w:t>
      </w:r>
    </w:p>
    <w:p w:rsidR="00530DE4" w:rsidRPr="006D090B" w:rsidRDefault="00530DE4" w:rsidP="00530DE4">
      <w:pPr>
        <w:rPr>
          <w:b/>
          <w:lang w:val="en-US"/>
        </w:rPr>
      </w:pPr>
      <w:proofErr w:type="spellStart"/>
      <w:r w:rsidRPr="006D090B">
        <w:rPr>
          <w:b/>
          <w:lang w:val="en-US"/>
        </w:rPr>
        <w:t>Secretara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Consiliului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raional</w:t>
      </w:r>
      <w:proofErr w:type="spellEnd"/>
      <w:r w:rsidRPr="006D090B">
        <w:rPr>
          <w:b/>
          <w:lang w:val="en-US"/>
        </w:rPr>
        <w:t xml:space="preserve">                                                                   Lilia </w:t>
      </w:r>
      <w:proofErr w:type="spellStart"/>
      <w:r w:rsidRPr="006D090B">
        <w:rPr>
          <w:b/>
          <w:lang w:val="en-US"/>
        </w:rPr>
        <w:t>Botnarenco</w:t>
      </w:r>
      <w:proofErr w:type="spellEnd"/>
    </w:p>
    <w:p w:rsidR="00530DE4" w:rsidRPr="006D090B" w:rsidRDefault="00530DE4" w:rsidP="00530DE4">
      <w:pPr>
        <w:rPr>
          <w:b/>
          <w:lang w:val="en-US"/>
        </w:rPr>
      </w:pPr>
    </w:p>
    <w:p w:rsidR="00530DE4" w:rsidRPr="006D090B" w:rsidRDefault="00530DE4" w:rsidP="00530DE4">
      <w:pPr>
        <w:rPr>
          <w:b/>
          <w:lang w:val="en-US"/>
        </w:rPr>
      </w:pPr>
      <w:r w:rsidRPr="006D090B">
        <w:rPr>
          <w:b/>
          <w:lang w:val="en-US"/>
        </w:rPr>
        <w:t xml:space="preserve">Specialist principal </w:t>
      </w:r>
      <w:proofErr w:type="spellStart"/>
      <w:r w:rsidRPr="006D090B">
        <w:rPr>
          <w:b/>
          <w:lang w:val="en-US"/>
        </w:rPr>
        <w:t>în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probleme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juridice</w:t>
      </w:r>
      <w:proofErr w:type="spellEnd"/>
      <w:r w:rsidRPr="006D090B">
        <w:rPr>
          <w:b/>
          <w:lang w:val="en-US"/>
        </w:rPr>
        <w:t xml:space="preserve">                                                </w:t>
      </w:r>
      <w:proofErr w:type="spellStart"/>
      <w:r w:rsidRPr="006D090B">
        <w:rPr>
          <w:b/>
          <w:lang w:val="en-US"/>
        </w:rPr>
        <w:t>Eugeniu</w:t>
      </w:r>
      <w:proofErr w:type="spellEnd"/>
      <w:r w:rsidRPr="006D090B">
        <w:rPr>
          <w:b/>
          <w:lang w:val="en-US"/>
        </w:rPr>
        <w:t xml:space="preserve"> </w:t>
      </w:r>
      <w:proofErr w:type="spellStart"/>
      <w:r w:rsidRPr="006D090B">
        <w:rPr>
          <w:b/>
          <w:lang w:val="en-US"/>
        </w:rPr>
        <w:t>Lachi</w:t>
      </w:r>
      <w:proofErr w:type="spellEnd"/>
    </w:p>
    <w:p w:rsidR="00F84C8F" w:rsidRPr="00530DE4" w:rsidRDefault="00F84C8F">
      <w:pPr>
        <w:rPr>
          <w:lang w:val="en-US"/>
        </w:rPr>
      </w:pPr>
    </w:p>
    <w:p w:rsidR="00BA7448" w:rsidRDefault="00BA7448">
      <w:pPr>
        <w:rPr>
          <w:lang w:val="it-IT"/>
        </w:rPr>
      </w:pPr>
    </w:p>
    <w:p w:rsidR="00BA7448" w:rsidRDefault="00BA7448">
      <w:pPr>
        <w:rPr>
          <w:lang w:val="it-IT"/>
        </w:rPr>
      </w:pPr>
    </w:p>
    <w:p w:rsidR="00BA7448" w:rsidRDefault="00BA7448">
      <w:pPr>
        <w:rPr>
          <w:lang w:val="it-IT"/>
        </w:rPr>
      </w:pPr>
    </w:p>
    <w:p w:rsidR="00FA7C50" w:rsidRDefault="00FA7C50">
      <w:pPr>
        <w:rPr>
          <w:lang w:val="it-IT"/>
        </w:rPr>
      </w:pPr>
    </w:p>
    <w:p w:rsidR="00FA7C50" w:rsidRDefault="00FA7C50">
      <w:pPr>
        <w:rPr>
          <w:lang w:val="it-IT"/>
        </w:rPr>
      </w:pPr>
    </w:p>
    <w:p w:rsidR="00FA7C50" w:rsidRDefault="00FA7C50" w:rsidP="00530DE4">
      <w:pPr>
        <w:spacing w:line="360" w:lineRule="auto"/>
        <w:jc w:val="right"/>
        <w:rPr>
          <w:b/>
          <w:lang w:val="ro-RO"/>
        </w:rPr>
      </w:pPr>
    </w:p>
    <w:p w:rsidR="00E803B5" w:rsidRDefault="00E803B5" w:rsidP="00530DE4">
      <w:pPr>
        <w:spacing w:line="360" w:lineRule="auto"/>
        <w:jc w:val="right"/>
        <w:rPr>
          <w:b/>
          <w:lang w:val="ro-RO"/>
        </w:rPr>
      </w:pPr>
    </w:p>
    <w:p w:rsidR="00E803B5" w:rsidRDefault="00E803B5" w:rsidP="00530DE4">
      <w:pPr>
        <w:spacing w:line="360" w:lineRule="auto"/>
        <w:jc w:val="right"/>
        <w:rPr>
          <w:b/>
          <w:lang w:val="ro-RO"/>
        </w:rPr>
      </w:pPr>
    </w:p>
    <w:p w:rsidR="00D93817" w:rsidRDefault="00D93817" w:rsidP="00530DE4">
      <w:pPr>
        <w:spacing w:line="360" w:lineRule="auto"/>
        <w:jc w:val="right"/>
        <w:rPr>
          <w:b/>
          <w:lang w:val="ro-RO"/>
        </w:rPr>
      </w:pPr>
    </w:p>
    <w:p w:rsidR="00D93817" w:rsidRDefault="00D93817" w:rsidP="006D5F7C">
      <w:pPr>
        <w:spacing w:line="360" w:lineRule="auto"/>
        <w:rPr>
          <w:b/>
          <w:lang w:val="ro-RO"/>
        </w:rPr>
      </w:pPr>
    </w:p>
    <w:p w:rsidR="00D93817" w:rsidRDefault="00D93817" w:rsidP="00530DE4">
      <w:pPr>
        <w:spacing w:line="360" w:lineRule="auto"/>
        <w:jc w:val="right"/>
        <w:rPr>
          <w:b/>
          <w:lang w:val="ro-RO"/>
        </w:rPr>
      </w:pPr>
    </w:p>
    <w:p w:rsidR="00BA7448" w:rsidRPr="002F0F1D" w:rsidRDefault="00BA7448" w:rsidP="00530DE4">
      <w:pPr>
        <w:spacing w:line="360" w:lineRule="auto"/>
        <w:jc w:val="right"/>
        <w:rPr>
          <w:b/>
          <w:lang w:val="ro-RO"/>
        </w:rPr>
      </w:pPr>
      <w:r w:rsidRPr="002F0F1D">
        <w:rPr>
          <w:b/>
          <w:lang w:val="ro-RO"/>
        </w:rPr>
        <w:t>Anexă</w:t>
      </w:r>
    </w:p>
    <w:p w:rsidR="00D93817" w:rsidRDefault="00D93817" w:rsidP="00D93817">
      <w:pPr>
        <w:spacing w:line="360" w:lineRule="auto"/>
        <w:jc w:val="both"/>
        <w:rPr>
          <w:b/>
          <w:lang w:val="ro-RO"/>
        </w:rPr>
      </w:pP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>Cadastrul  funciar pe raionul Şoldăneşti</w:t>
      </w:r>
      <w:r>
        <w:rPr>
          <w:b/>
          <w:lang w:val="ro-RO"/>
        </w:rPr>
        <w:t xml:space="preserve"> la situaţia de 01 ianuarie 2025</w:t>
      </w:r>
      <w:r w:rsidRPr="002F0F1D">
        <w:rPr>
          <w:b/>
          <w:lang w:val="ro-RO"/>
        </w:rPr>
        <w:t xml:space="preserve"> cu suprafaţa de </w:t>
      </w:r>
      <w:r w:rsidR="00530DE4" w:rsidRPr="00530DE4">
        <w:rPr>
          <w:b/>
          <w:lang w:val="ro-RO"/>
        </w:rPr>
        <w:t>59658,802</w:t>
      </w:r>
      <w:r w:rsidR="00530DE4">
        <w:rPr>
          <w:b/>
          <w:lang w:val="ro-RO"/>
        </w:rPr>
        <w:t xml:space="preserve"> </w:t>
      </w:r>
      <w:r w:rsidRPr="002F0F1D">
        <w:rPr>
          <w:b/>
          <w:lang w:val="ro-RO"/>
        </w:rPr>
        <w:t>ha</w:t>
      </w:r>
      <w:r w:rsidR="00FE21FC">
        <w:rPr>
          <w:b/>
          <w:lang w:val="ro-RO"/>
        </w:rPr>
        <w:t>,</w:t>
      </w:r>
      <w:r w:rsidRPr="002F0F1D">
        <w:rPr>
          <w:b/>
          <w:lang w:val="ro-RO"/>
        </w:rPr>
        <w:t xml:space="preserve"> întocmit în baza dărilor de seamă funciare, prezentate de specialiştii pentru regle</w:t>
      </w:r>
      <w:r>
        <w:rPr>
          <w:b/>
          <w:lang w:val="ro-RO"/>
        </w:rPr>
        <w:t xml:space="preserve">mentarea proprietăţii funciare din </w:t>
      </w:r>
      <w:r w:rsidRPr="002F0F1D">
        <w:rPr>
          <w:b/>
          <w:lang w:val="ro-RO"/>
        </w:rPr>
        <w:t>23 unităţi administrativ teritoriale de nivelul I, inclusiv: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 xml:space="preserve">Terenuri cu destinaţie agricolă                                                        </w:t>
      </w:r>
      <w:r>
        <w:rPr>
          <w:b/>
          <w:lang w:val="ro-RO"/>
        </w:rPr>
        <w:t xml:space="preserve">          </w:t>
      </w:r>
      <w:r w:rsidR="00530DE4" w:rsidRPr="00530DE4">
        <w:rPr>
          <w:b/>
          <w:lang w:val="ro-RO"/>
        </w:rPr>
        <w:t>35321,3322</w:t>
      </w:r>
      <w:r w:rsidR="00530DE4">
        <w:rPr>
          <w:b/>
          <w:lang w:val="ro-RO"/>
        </w:rPr>
        <w:t xml:space="preserve"> </w:t>
      </w:r>
      <w:r w:rsidRPr="002F0F1D">
        <w:rPr>
          <w:b/>
          <w:lang w:val="ro-RO"/>
        </w:rPr>
        <w:t>ha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 xml:space="preserve">Terenurile satelor, oraşelor                                                             </w:t>
      </w:r>
      <w:r>
        <w:rPr>
          <w:b/>
          <w:lang w:val="ro-RO"/>
        </w:rPr>
        <w:t xml:space="preserve">           </w:t>
      </w:r>
      <w:r w:rsidR="00530DE4" w:rsidRPr="00530DE4">
        <w:rPr>
          <w:b/>
          <w:lang w:val="ro-RO"/>
        </w:rPr>
        <w:t>5638,242</w:t>
      </w:r>
      <w:r w:rsidR="00530DE4">
        <w:rPr>
          <w:b/>
          <w:lang w:val="ro-RO"/>
        </w:rPr>
        <w:t xml:space="preserve"> </w:t>
      </w:r>
      <w:r w:rsidRPr="002F0F1D">
        <w:rPr>
          <w:b/>
          <w:lang w:val="ro-RO"/>
        </w:rPr>
        <w:t>ha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>Terenurile destinate industriei, transportului,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 xml:space="preserve">telecomunicaţiilor şi cu alte destinaţii speciale                                  </w:t>
      </w:r>
      <w:r>
        <w:rPr>
          <w:b/>
          <w:lang w:val="ro-RO"/>
        </w:rPr>
        <w:t xml:space="preserve">         </w:t>
      </w:r>
      <w:r w:rsidRPr="00BA7448">
        <w:rPr>
          <w:b/>
          <w:lang w:val="ro-RO"/>
        </w:rPr>
        <w:t>1204,07</w:t>
      </w:r>
      <w:r>
        <w:rPr>
          <w:b/>
          <w:lang w:val="ro-RO"/>
        </w:rPr>
        <w:t xml:space="preserve"> </w:t>
      </w:r>
      <w:r w:rsidRPr="002F0F1D">
        <w:rPr>
          <w:b/>
          <w:lang w:val="ro-RO"/>
        </w:rPr>
        <w:t>ha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>Terenurile destinate protecţiei naturii, ocrotirii sănătăţii,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>activităţii recreative, terenurile de valoare istorico-culturală,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 xml:space="preserve">terenurile zonelor suburbane şi ale zonelor verzi.                                </w:t>
      </w:r>
      <w:r>
        <w:rPr>
          <w:b/>
          <w:lang w:val="ro-RO"/>
        </w:rPr>
        <w:t xml:space="preserve">       4,38</w:t>
      </w:r>
      <w:r w:rsidRPr="002F0F1D">
        <w:rPr>
          <w:b/>
          <w:lang w:val="ro-RO"/>
        </w:rPr>
        <w:t xml:space="preserve"> ha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 xml:space="preserve">Terenurile fondului silvic                                                                 </w:t>
      </w:r>
      <w:r>
        <w:rPr>
          <w:b/>
          <w:lang w:val="ro-RO"/>
        </w:rPr>
        <w:t xml:space="preserve">          </w:t>
      </w:r>
      <w:r w:rsidRPr="00BA7448">
        <w:rPr>
          <w:b/>
          <w:lang w:val="ro-RO"/>
        </w:rPr>
        <w:t>10666,44</w:t>
      </w:r>
      <w:r>
        <w:rPr>
          <w:b/>
          <w:lang w:val="ro-RO"/>
        </w:rPr>
        <w:t xml:space="preserve"> </w:t>
      </w:r>
      <w:r w:rsidRPr="002F0F1D">
        <w:rPr>
          <w:b/>
          <w:lang w:val="ro-RO"/>
        </w:rPr>
        <w:t>ha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 xml:space="preserve">Terenurile fondului apelor                                                                 </w:t>
      </w:r>
      <w:r>
        <w:rPr>
          <w:b/>
          <w:lang w:val="ro-RO"/>
        </w:rPr>
        <w:t xml:space="preserve">        </w:t>
      </w:r>
      <w:r w:rsidR="00530DE4" w:rsidRPr="00530DE4">
        <w:rPr>
          <w:b/>
          <w:lang w:val="ro-RO"/>
        </w:rPr>
        <w:t>946,64</w:t>
      </w:r>
      <w:r w:rsidR="00530DE4">
        <w:rPr>
          <w:b/>
          <w:lang w:val="ro-RO"/>
        </w:rPr>
        <w:t xml:space="preserve"> </w:t>
      </w:r>
      <w:r w:rsidRPr="002F0F1D">
        <w:rPr>
          <w:b/>
          <w:lang w:val="ro-RO"/>
        </w:rPr>
        <w:t>ha</w:t>
      </w:r>
    </w:p>
    <w:p w:rsidR="00BA7448" w:rsidRPr="002F0F1D" w:rsidRDefault="00BA7448" w:rsidP="00BA7448">
      <w:pPr>
        <w:spacing w:line="360" w:lineRule="auto"/>
        <w:ind w:left="225"/>
        <w:jc w:val="both"/>
        <w:rPr>
          <w:b/>
          <w:lang w:val="ro-RO"/>
        </w:rPr>
      </w:pPr>
    </w:p>
    <w:p w:rsidR="00BA7448" w:rsidRPr="002F0F1D" w:rsidRDefault="00BA7448" w:rsidP="00BA7448">
      <w:pPr>
        <w:tabs>
          <w:tab w:val="left" w:pos="8040"/>
        </w:tabs>
        <w:spacing w:line="360" w:lineRule="auto"/>
        <w:ind w:left="225"/>
        <w:jc w:val="both"/>
        <w:rPr>
          <w:b/>
          <w:lang w:val="ro-RO"/>
        </w:rPr>
      </w:pPr>
      <w:r>
        <w:rPr>
          <w:b/>
          <w:lang w:val="ro-RO"/>
        </w:rPr>
        <w:t xml:space="preserve">Terenurile fondului de rezervă                                                                  </w:t>
      </w:r>
      <w:r w:rsidR="00530DE4" w:rsidRPr="00530DE4">
        <w:rPr>
          <w:b/>
          <w:lang w:val="ro-RO"/>
        </w:rPr>
        <w:t>5877,6978</w:t>
      </w:r>
      <w:r w:rsidR="00530DE4">
        <w:rPr>
          <w:b/>
          <w:lang w:val="ro-RO"/>
        </w:rPr>
        <w:t xml:space="preserve"> </w:t>
      </w:r>
      <w:r w:rsidRPr="002F0F1D">
        <w:rPr>
          <w:b/>
          <w:lang w:val="ro-RO"/>
        </w:rPr>
        <w:t>ha</w:t>
      </w:r>
    </w:p>
    <w:p w:rsidR="00BA7448" w:rsidRPr="002F0F1D" w:rsidRDefault="00BA7448" w:rsidP="00BA7448">
      <w:pPr>
        <w:tabs>
          <w:tab w:val="left" w:pos="8040"/>
        </w:tabs>
        <w:spacing w:line="360" w:lineRule="auto"/>
        <w:ind w:left="225"/>
        <w:jc w:val="both"/>
        <w:rPr>
          <w:b/>
          <w:lang w:val="ro-RO"/>
        </w:rPr>
      </w:pPr>
    </w:p>
    <w:p w:rsidR="00BA7448" w:rsidRPr="002F0F1D" w:rsidRDefault="00BA7448" w:rsidP="00BA7448">
      <w:pPr>
        <w:tabs>
          <w:tab w:val="left" w:pos="8040"/>
        </w:tabs>
        <w:spacing w:line="360" w:lineRule="auto"/>
        <w:ind w:left="225"/>
        <w:jc w:val="both"/>
        <w:rPr>
          <w:b/>
          <w:lang w:val="ro-RO"/>
        </w:rPr>
      </w:pPr>
      <w:r w:rsidRPr="002F0F1D">
        <w:rPr>
          <w:b/>
          <w:lang w:val="ro-RO"/>
        </w:rPr>
        <w:t xml:space="preserve"> </w:t>
      </w:r>
    </w:p>
    <w:p w:rsidR="00BA7448" w:rsidRPr="002F0F1D" w:rsidRDefault="00BA7448" w:rsidP="00BA7448">
      <w:pPr>
        <w:tabs>
          <w:tab w:val="left" w:pos="8040"/>
        </w:tabs>
        <w:spacing w:line="360" w:lineRule="auto"/>
        <w:ind w:left="225"/>
        <w:jc w:val="both"/>
        <w:rPr>
          <w:b/>
          <w:lang w:val="ro-RO"/>
        </w:rPr>
      </w:pPr>
      <w:r>
        <w:rPr>
          <w:b/>
          <w:lang w:val="ro-RO"/>
        </w:rPr>
        <w:t>Șef Direcția Agricultură și Alimentație</w:t>
      </w:r>
      <w:r w:rsidRPr="002F0F1D">
        <w:rPr>
          <w:b/>
          <w:lang w:val="ro-RO"/>
        </w:rPr>
        <w:t xml:space="preserve">                </w:t>
      </w:r>
      <w:r>
        <w:rPr>
          <w:b/>
          <w:lang w:val="ro-RO"/>
        </w:rPr>
        <w:t xml:space="preserve">                               </w:t>
      </w:r>
      <w:r w:rsidRPr="002F0F1D">
        <w:rPr>
          <w:b/>
          <w:lang w:val="ro-RO"/>
        </w:rPr>
        <w:t xml:space="preserve">      </w:t>
      </w:r>
      <w:r>
        <w:rPr>
          <w:b/>
          <w:lang w:val="ro-RO"/>
        </w:rPr>
        <w:t>Maxim LOSENCO</w:t>
      </w:r>
    </w:p>
    <w:p w:rsidR="00BA7448" w:rsidRDefault="00BA7448" w:rsidP="00BA7448">
      <w:pPr>
        <w:tabs>
          <w:tab w:val="left" w:pos="8040"/>
        </w:tabs>
        <w:spacing w:line="360" w:lineRule="auto"/>
        <w:ind w:left="225"/>
        <w:rPr>
          <w:lang w:val="ro-RO"/>
        </w:rPr>
      </w:pPr>
    </w:p>
    <w:p w:rsidR="00BA7448" w:rsidRDefault="00BA7448" w:rsidP="00BA7448">
      <w:pPr>
        <w:tabs>
          <w:tab w:val="left" w:pos="8040"/>
        </w:tabs>
        <w:spacing w:line="360" w:lineRule="auto"/>
        <w:ind w:left="225"/>
        <w:rPr>
          <w:lang w:val="ro-RO"/>
        </w:rPr>
      </w:pPr>
    </w:p>
    <w:p w:rsidR="00BA7448" w:rsidRDefault="00BA7448" w:rsidP="00BA7448">
      <w:pPr>
        <w:tabs>
          <w:tab w:val="left" w:pos="8040"/>
        </w:tabs>
        <w:rPr>
          <w:lang w:val="ro-RO"/>
        </w:rPr>
      </w:pPr>
    </w:p>
    <w:p w:rsidR="00BA7448" w:rsidRDefault="00BA7448" w:rsidP="00BA7448">
      <w:pPr>
        <w:tabs>
          <w:tab w:val="left" w:pos="8040"/>
        </w:tabs>
        <w:ind w:left="225"/>
        <w:rPr>
          <w:lang w:val="ro-RO"/>
        </w:rPr>
      </w:pPr>
    </w:p>
    <w:p w:rsidR="00BA7448" w:rsidRDefault="00BA7448" w:rsidP="00BA7448">
      <w:pPr>
        <w:tabs>
          <w:tab w:val="left" w:pos="8040"/>
        </w:tabs>
        <w:ind w:left="225"/>
        <w:rPr>
          <w:lang w:val="ro-RO"/>
        </w:rPr>
      </w:pPr>
    </w:p>
    <w:p w:rsidR="00BA7448" w:rsidRDefault="00BA7448" w:rsidP="00BA7448">
      <w:pPr>
        <w:tabs>
          <w:tab w:val="left" w:pos="8040"/>
        </w:tabs>
        <w:ind w:left="225"/>
        <w:rPr>
          <w:lang w:val="ro-RO"/>
        </w:rPr>
      </w:pPr>
    </w:p>
    <w:p w:rsidR="00BA7448" w:rsidRPr="007E777B" w:rsidRDefault="00BA7448" w:rsidP="00BA7448">
      <w:pPr>
        <w:tabs>
          <w:tab w:val="left" w:pos="8040"/>
        </w:tabs>
        <w:ind w:left="225"/>
        <w:rPr>
          <w:lang w:val="ro-RO"/>
        </w:rPr>
      </w:pPr>
    </w:p>
    <w:p w:rsidR="00BA7448" w:rsidRDefault="00BA7448" w:rsidP="00BA7448">
      <w:pPr>
        <w:spacing w:line="276" w:lineRule="auto"/>
        <w:jc w:val="center"/>
        <w:rPr>
          <w:lang w:val="en-US"/>
        </w:rPr>
      </w:pPr>
    </w:p>
    <w:p w:rsidR="00BA7448" w:rsidRDefault="00BA7448" w:rsidP="00BA7448">
      <w:pPr>
        <w:spacing w:line="276" w:lineRule="auto"/>
        <w:jc w:val="center"/>
        <w:rPr>
          <w:lang w:val="en-US"/>
        </w:rPr>
      </w:pPr>
    </w:p>
    <w:p w:rsidR="00B749D2" w:rsidRDefault="00B749D2" w:rsidP="00BA7448">
      <w:pPr>
        <w:spacing w:line="276" w:lineRule="auto"/>
        <w:jc w:val="center"/>
        <w:rPr>
          <w:lang w:val="en-US"/>
        </w:rPr>
      </w:pPr>
    </w:p>
    <w:p w:rsidR="00B749D2" w:rsidRDefault="00B749D2" w:rsidP="00BA7448">
      <w:pPr>
        <w:spacing w:line="276" w:lineRule="auto"/>
        <w:jc w:val="center"/>
        <w:rPr>
          <w:lang w:val="en-US"/>
        </w:rPr>
      </w:pPr>
    </w:p>
    <w:p w:rsidR="00B749D2" w:rsidRDefault="00B749D2" w:rsidP="00BA7448">
      <w:pPr>
        <w:spacing w:line="276" w:lineRule="auto"/>
        <w:jc w:val="center"/>
        <w:rPr>
          <w:lang w:val="en-US"/>
        </w:rPr>
      </w:pPr>
    </w:p>
    <w:p w:rsidR="00FA7C50" w:rsidRDefault="00FA7C50" w:rsidP="00BA7448">
      <w:pPr>
        <w:spacing w:line="276" w:lineRule="auto"/>
        <w:jc w:val="center"/>
        <w:rPr>
          <w:lang w:val="en-US"/>
        </w:rPr>
      </w:pPr>
    </w:p>
    <w:p w:rsidR="00FA7C50" w:rsidRDefault="00FA7C50" w:rsidP="00BA7448">
      <w:pPr>
        <w:spacing w:line="276" w:lineRule="auto"/>
        <w:jc w:val="center"/>
        <w:rPr>
          <w:lang w:val="en-US"/>
        </w:rPr>
      </w:pPr>
    </w:p>
    <w:p w:rsidR="00FA7C50" w:rsidRDefault="00FA7C50" w:rsidP="00BA7448">
      <w:pPr>
        <w:spacing w:line="276" w:lineRule="auto"/>
        <w:jc w:val="center"/>
        <w:rPr>
          <w:lang w:val="en-US"/>
        </w:rPr>
      </w:pPr>
    </w:p>
    <w:p w:rsidR="00B749D2" w:rsidRDefault="00B749D2" w:rsidP="006F3033">
      <w:pPr>
        <w:spacing w:line="276" w:lineRule="auto"/>
        <w:rPr>
          <w:lang w:val="en-US"/>
        </w:rPr>
      </w:pPr>
    </w:p>
    <w:p w:rsidR="00BA7448" w:rsidRPr="00FE21FC" w:rsidRDefault="00BA7448" w:rsidP="00BA7448">
      <w:pPr>
        <w:spacing w:line="276" w:lineRule="auto"/>
        <w:jc w:val="center"/>
        <w:rPr>
          <w:b/>
          <w:lang w:val="en-US"/>
        </w:rPr>
      </w:pPr>
      <w:proofErr w:type="spellStart"/>
      <w:r w:rsidRPr="00FE21FC">
        <w:rPr>
          <w:b/>
          <w:lang w:val="en-US"/>
        </w:rPr>
        <w:t>Notă</w:t>
      </w:r>
      <w:proofErr w:type="spellEnd"/>
      <w:r w:rsidRPr="00FE21FC">
        <w:rPr>
          <w:b/>
          <w:lang w:val="en-US"/>
        </w:rPr>
        <w:t xml:space="preserve"> </w:t>
      </w:r>
      <w:proofErr w:type="spellStart"/>
      <w:r w:rsidRPr="00FE21FC">
        <w:rPr>
          <w:b/>
          <w:lang w:val="en-US"/>
        </w:rPr>
        <w:t>informativă</w:t>
      </w:r>
      <w:proofErr w:type="spellEnd"/>
      <w:r w:rsidRPr="00FE21FC">
        <w:rPr>
          <w:b/>
          <w:lang w:val="en-US"/>
        </w:rPr>
        <w:t xml:space="preserve"> la </w:t>
      </w:r>
      <w:proofErr w:type="spellStart"/>
      <w:r w:rsidRPr="00FE21FC">
        <w:rPr>
          <w:b/>
          <w:lang w:val="en-US"/>
        </w:rPr>
        <w:t>proiectul</w:t>
      </w:r>
      <w:proofErr w:type="spellEnd"/>
      <w:r w:rsidRPr="00FE21FC">
        <w:rPr>
          <w:b/>
          <w:lang w:val="en-US"/>
        </w:rPr>
        <w:t xml:space="preserve"> de </w:t>
      </w:r>
      <w:proofErr w:type="spellStart"/>
      <w:r w:rsidRPr="00FE21FC">
        <w:rPr>
          <w:b/>
          <w:lang w:val="en-US"/>
        </w:rPr>
        <w:t>decizie</w:t>
      </w:r>
      <w:proofErr w:type="spellEnd"/>
    </w:p>
    <w:p w:rsidR="00BA7448" w:rsidRPr="00FE21FC" w:rsidRDefault="00530DE4" w:rsidP="00E803B5">
      <w:pPr>
        <w:jc w:val="center"/>
        <w:rPr>
          <w:sz w:val="22"/>
          <w:lang w:val="en-US"/>
        </w:rPr>
      </w:pPr>
      <w:r w:rsidRPr="00FE21FC">
        <w:rPr>
          <w:b/>
          <w:lang w:val="ro-RO"/>
        </w:rPr>
        <w:t>”</w:t>
      </w:r>
      <w:r w:rsidR="00BA7448" w:rsidRPr="00FE21FC">
        <w:rPr>
          <w:b/>
          <w:lang w:val="en-US"/>
        </w:rPr>
        <w:t xml:space="preserve">Cu </w:t>
      </w:r>
      <w:proofErr w:type="spellStart"/>
      <w:r w:rsidR="00BA7448" w:rsidRPr="00FE21FC">
        <w:rPr>
          <w:b/>
          <w:lang w:val="en-US"/>
        </w:rPr>
        <w:t>privire</w:t>
      </w:r>
      <w:proofErr w:type="spellEnd"/>
      <w:r w:rsidR="00BA7448" w:rsidRPr="00FE21FC">
        <w:rPr>
          <w:b/>
          <w:lang w:val="en-US"/>
        </w:rPr>
        <w:t xml:space="preserve"> la </w:t>
      </w:r>
      <w:proofErr w:type="spellStart"/>
      <w:r w:rsidRPr="00FE21FC">
        <w:rPr>
          <w:b/>
          <w:lang w:val="en-US"/>
        </w:rPr>
        <w:t>modificarea</w:t>
      </w:r>
      <w:proofErr w:type="spellEnd"/>
      <w:r w:rsidRPr="00FE21FC">
        <w:rPr>
          <w:b/>
          <w:lang w:val="en-US"/>
        </w:rPr>
        <w:t xml:space="preserve"> </w:t>
      </w:r>
      <w:r w:rsidR="00E803B5">
        <w:rPr>
          <w:b/>
          <w:lang w:val="en-US"/>
        </w:rPr>
        <w:t xml:space="preserve"> </w:t>
      </w:r>
      <w:proofErr w:type="spellStart"/>
      <w:r w:rsidR="00E803B5">
        <w:rPr>
          <w:b/>
          <w:lang w:val="en-US"/>
        </w:rPr>
        <w:t>unei</w:t>
      </w:r>
      <w:proofErr w:type="spellEnd"/>
      <w:r w:rsidR="00E803B5">
        <w:rPr>
          <w:b/>
          <w:lang w:val="en-US"/>
        </w:rPr>
        <w:t xml:space="preserve"> </w:t>
      </w:r>
      <w:proofErr w:type="spellStart"/>
      <w:r w:rsidR="00E803B5">
        <w:rPr>
          <w:b/>
          <w:lang w:val="en-US"/>
        </w:rPr>
        <w:t>decizii</w:t>
      </w:r>
      <w:proofErr w:type="spellEnd"/>
      <w:r w:rsidR="00E803B5">
        <w:rPr>
          <w:b/>
          <w:lang w:val="en-US"/>
        </w:rPr>
        <w:t>”</w:t>
      </w:r>
    </w:p>
    <w:p w:rsidR="00BA7448" w:rsidRPr="00B749D2" w:rsidRDefault="00BA7448" w:rsidP="00B749D2">
      <w:pPr>
        <w:pStyle w:val="a3"/>
        <w:numPr>
          <w:ilvl w:val="0"/>
          <w:numId w:val="3"/>
        </w:numPr>
        <w:spacing w:line="276" w:lineRule="auto"/>
        <w:jc w:val="both"/>
        <w:rPr>
          <w:b/>
          <w:lang w:val="en-US"/>
        </w:rPr>
      </w:pPr>
      <w:proofErr w:type="spellStart"/>
      <w:r w:rsidRPr="00B749D2">
        <w:rPr>
          <w:b/>
          <w:lang w:val="en-US"/>
        </w:rPr>
        <w:t>Denumirea</w:t>
      </w:r>
      <w:proofErr w:type="spellEnd"/>
      <w:r w:rsidRPr="00B749D2">
        <w:rPr>
          <w:b/>
          <w:lang w:val="en-US"/>
        </w:rPr>
        <w:t xml:space="preserve"> </w:t>
      </w:r>
      <w:proofErr w:type="spellStart"/>
      <w:r w:rsidRPr="00B749D2">
        <w:rPr>
          <w:b/>
          <w:lang w:val="en-US"/>
        </w:rPr>
        <w:t>autorului</w:t>
      </w:r>
      <w:proofErr w:type="spellEnd"/>
      <w:r w:rsidRPr="00B749D2">
        <w:rPr>
          <w:b/>
          <w:lang w:val="en-US"/>
        </w:rPr>
        <w:t xml:space="preserve"> </w:t>
      </w:r>
      <w:proofErr w:type="spellStart"/>
      <w:r w:rsidRPr="00B749D2">
        <w:rPr>
          <w:b/>
          <w:lang w:val="en-US"/>
        </w:rPr>
        <w:t>și</w:t>
      </w:r>
      <w:proofErr w:type="spellEnd"/>
      <w:r w:rsidRPr="00B749D2">
        <w:rPr>
          <w:b/>
          <w:lang w:val="en-US"/>
        </w:rPr>
        <w:t xml:space="preserve">, </w:t>
      </w:r>
      <w:proofErr w:type="spellStart"/>
      <w:r w:rsidRPr="00B749D2">
        <w:rPr>
          <w:b/>
          <w:lang w:val="en-US"/>
        </w:rPr>
        <w:t>după</w:t>
      </w:r>
      <w:proofErr w:type="spellEnd"/>
      <w:r w:rsidRPr="00B749D2">
        <w:rPr>
          <w:b/>
          <w:lang w:val="en-US"/>
        </w:rPr>
        <w:t xml:space="preserve"> </w:t>
      </w:r>
      <w:proofErr w:type="spellStart"/>
      <w:r w:rsidRPr="00B749D2">
        <w:rPr>
          <w:b/>
          <w:lang w:val="en-US"/>
        </w:rPr>
        <w:t>caz</w:t>
      </w:r>
      <w:proofErr w:type="spellEnd"/>
      <w:r w:rsidRPr="00B749D2">
        <w:rPr>
          <w:b/>
          <w:lang w:val="en-US"/>
        </w:rPr>
        <w:t xml:space="preserve">, a </w:t>
      </w:r>
      <w:proofErr w:type="spellStart"/>
      <w:r w:rsidRPr="00B749D2">
        <w:rPr>
          <w:b/>
          <w:lang w:val="en-US"/>
        </w:rPr>
        <w:t>participanților</w:t>
      </w:r>
      <w:proofErr w:type="spellEnd"/>
      <w:r w:rsidRPr="00B749D2">
        <w:rPr>
          <w:b/>
          <w:lang w:val="en-US"/>
        </w:rPr>
        <w:t xml:space="preserve"> la </w:t>
      </w:r>
      <w:proofErr w:type="spellStart"/>
      <w:r w:rsidRPr="00B749D2">
        <w:rPr>
          <w:b/>
          <w:lang w:val="en-US"/>
        </w:rPr>
        <w:t>elaborarea</w:t>
      </w:r>
      <w:proofErr w:type="spellEnd"/>
      <w:r w:rsidRPr="00B749D2">
        <w:rPr>
          <w:b/>
          <w:lang w:val="en-US"/>
        </w:rPr>
        <w:t xml:space="preserve"> </w:t>
      </w:r>
      <w:proofErr w:type="spellStart"/>
      <w:r w:rsidRPr="00B749D2">
        <w:rPr>
          <w:b/>
          <w:lang w:val="en-US"/>
        </w:rPr>
        <w:t>proiectului</w:t>
      </w:r>
      <w:proofErr w:type="spellEnd"/>
      <w:r w:rsidR="00B749D2" w:rsidRPr="00B749D2">
        <w:rPr>
          <w:b/>
          <w:lang w:val="en-US"/>
        </w:rPr>
        <w:t>.</w:t>
      </w:r>
    </w:p>
    <w:p w:rsidR="00BA7448" w:rsidRDefault="00BA7448" w:rsidP="00BA7448">
      <w:pPr>
        <w:spacing w:line="276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Proiectul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decizie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elaborat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</w:t>
      </w:r>
      <w:proofErr w:type="spellStart"/>
      <w:r w:rsidR="00B749D2">
        <w:rPr>
          <w:lang w:val="en-US"/>
        </w:rPr>
        <w:t>Direcția</w:t>
      </w:r>
      <w:proofErr w:type="spellEnd"/>
      <w:r w:rsidR="00B749D2">
        <w:rPr>
          <w:lang w:val="en-US"/>
        </w:rPr>
        <w:t xml:space="preserve"> </w:t>
      </w:r>
      <w:proofErr w:type="spellStart"/>
      <w:r w:rsidR="00B749D2">
        <w:rPr>
          <w:lang w:val="en-US"/>
        </w:rPr>
        <w:t>agricultură</w:t>
      </w:r>
      <w:proofErr w:type="spellEnd"/>
      <w:r w:rsidR="00B749D2">
        <w:rPr>
          <w:lang w:val="en-US"/>
        </w:rPr>
        <w:t xml:space="preserve"> </w:t>
      </w:r>
      <w:proofErr w:type="spellStart"/>
      <w:r w:rsidR="00B749D2">
        <w:rPr>
          <w:lang w:val="en-US"/>
        </w:rPr>
        <w:t>și</w:t>
      </w:r>
      <w:proofErr w:type="spellEnd"/>
      <w:r w:rsidR="00B749D2">
        <w:rPr>
          <w:lang w:val="en-US"/>
        </w:rPr>
        <w:t xml:space="preserve"> </w:t>
      </w:r>
      <w:proofErr w:type="spellStart"/>
      <w:r w:rsidR="00B749D2">
        <w:rPr>
          <w:lang w:val="en-US"/>
        </w:rPr>
        <w:t>a</w:t>
      </w:r>
      <w:r w:rsidR="00B749D2" w:rsidRPr="00B749D2">
        <w:rPr>
          <w:lang w:val="en-US"/>
        </w:rPr>
        <w:t>limentație</w:t>
      </w:r>
      <w:proofErr w:type="spellEnd"/>
      <w:r>
        <w:rPr>
          <w:lang w:val="en-US"/>
        </w:rPr>
        <w:t xml:space="preserve"> </w:t>
      </w:r>
      <w:r w:rsidRPr="00B330E9">
        <w:rPr>
          <w:lang w:val="en-US"/>
        </w:rPr>
        <w:t xml:space="preserve">din </w:t>
      </w:r>
      <w:proofErr w:type="spellStart"/>
      <w:r w:rsidRPr="00B330E9">
        <w:rPr>
          <w:lang w:val="en-US"/>
        </w:rPr>
        <w:t>cadrul</w:t>
      </w:r>
      <w:proofErr w:type="spellEnd"/>
      <w:r w:rsidRPr="00B330E9">
        <w:rPr>
          <w:lang w:val="en-US"/>
        </w:rPr>
        <w:t xml:space="preserve"> </w:t>
      </w:r>
      <w:r w:rsidR="00E803B5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Consiliului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raional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Şoldăneşti</w:t>
      </w:r>
      <w:proofErr w:type="spellEnd"/>
      <w:r>
        <w:rPr>
          <w:lang w:val="en-US"/>
        </w:rPr>
        <w:t>.</w:t>
      </w:r>
      <w:proofErr w:type="gramEnd"/>
    </w:p>
    <w:p w:rsidR="00BA7448" w:rsidRPr="002F0F1D" w:rsidRDefault="00BA7448" w:rsidP="00BA7448">
      <w:pPr>
        <w:spacing w:line="276" w:lineRule="auto"/>
        <w:jc w:val="both"/>
        <w:rPr>
          <w:b/>
          <w:lang w:val="en-US"/>
        </w:rPr>
      </w:pPr>
      <w:r w:rsidRPr="002F0F1D">
        <w:rPr>
          <w:b/>
          <w:lang w:val="en-US"/>
        </w:rPr>
        <w:t xml:space="preserve"> 2. </w:t>
      </w:r>
      <w:proofErr w:type="spellStart"/>
      <w:r w:rsidRPr="002F0F1D">
        <w:rPr>
          <w:b/>
          <w:lang w:val="en-US"/>
        </w:rPr>
        <w:t>Condițiile</w:t>
      </w:r>
      <w:proofErr w:type="spellEnd"/>
      <w:r w:rsidRPr="002F0F1D">
        <w:rPr>
          <w:b/>
          <w:lang w:val="en-US"/>
        </w:rPr>
        <w:t xml:space="preserve"> </w:t>
      </w:r>
      <w:proofErr w:type="spellStart"/>
      <w:proofErr w:type="gramStart"/>
      <w:r w:rsidRPr="002F0F1D">
        <w:rPr>
          <w:b/>
          <w:lang w:val="en-US"/>
        </w:rPr>
        <w:t>ce</w:t>
      </w:r>
      <w:proofErr w:type="spellEnd"/>
      <w:proofErr w:type="gramEnd"/>
      <w:r w:rsidRPr="002F0F1D">
        <w:rPr>
          <w:b/>
          <w:lang w:val="en-US"/>
        </w:rPr>
        <w:t xml:space="preserve"> au </w:t>
      </w:r>
      <w:proofErr w:type="spellStart"/>
      <w:r w:rsidRPr="002F0F1D">
        <w:rPr>
          <w:b/>
          <w:lang w:val="en-US"/>
        </w:rPr>
        <w:t>impus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elaborarea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proiectului</w:t>
      </w:r>
      <w:proofErr w:type="spellEnd"/>
      <w:r w:rsidRPr="002F0F1D">
        <w:rPr>
          <w:b/>
          <w:lang w:val="en-US"/>
        </w:rPr>
        <w:t xml:space="preserve"> de act </w:t>
      </w:r>
      <w:proofErr w:type="spellStart"/>
      <w:r w:rsidRPr="002F0F1D">
        <w:rPr>
          <w:b/>
          <w:lang w:val="en-US"/>
        </w:rPr>
        <w:t>no</w:t>
      </w:r>
      <w:r w:rsidR="00B749D2">
        <w:rPr>
          <w:b/>
          <w:lang w:val="en-US"/>
        </w:rPr>
        <w:t>rmativ</w:t>
      </w:r>
      <w:proofErr w:type="spellEnd"/>
      <w:r w:rsidR="00B749D2">
        <w:rPr>
          <w:b/>
          <w:lang w:val="en-US"/>
        </w:rPr>
        <w:t xml:space="preserve"> </w:t>
      </w:r>
      <w:proofErr w:type="spellStart"/>
      <w:r w:rsidR="00B749D2">
        <w:rPr>
          <w:b/>
          <w:lang w:val="en-US"/>
        </w:rPr>
        <w:t>și</w:t>
      </w:r>
      <w:proofErr w:type="spellEnd"/>
      <w:r w:rsidR="00B749D2">
        <w:rPr>
          <w:b/>
          <w:lang w:val="en-US"/>
        </w:rPr>
        <w:t xml:space="preserve"> </w:t>
      </w:r>
      <w:proofErr w:type="spellStart"/>
      <w:r w:rsidR="00B749D2">
        <w:rPr>
          <w:b/>
          <w:lang w:val="en-US"/>
        </w:rPr>
        <w:t>finalitățile</w:t>
      </w:r>
      <w:proofErr w:type="spellEnd"/>
      <w:r w:rsidR="00B749D2">
        <w:rPr>
          <w:b/>
          <w:lang w:val="en-US"/>
        </w:rPr>
        <w:t xml:space="preserve"> </w:t>
      </w:r>
      <w:proofErr w:type="spellStart"/>
      <w:r w:rsidR="00B749D2">
        <w:rPr>
          <w:b/>
          <w:lang w:val="en-US"/>
        </w:rPr>
        <w:t>urmărite</w:t>
      </w:r>
      <w:proofErr w:type="spellEnd"/>
      <w:r w:rsidRPr="002F0F1D">
        <w:rPr>
          <w:b/>
          <w:lang w:val="en-US"/>
        </w:rPr>
        <w:t>.</w:t>
      </w:r>
    </w:p>
    <w:p w:rsidR="00BA7448" w:rsidRDefault="00BA7448" w:rsidP="00E803B5">
      <w:pPr>
        <w:jc w:val="both"/>
        <w:rPr>
          <w:lang w:val="en-US"/>
        </w:rPr>
      </w:pPr>
      <w:proofErr w:type="spellStart"/>
      <w:r w:rsidRPr="00B330E9">
        <w:rPr>
          <w:lang w:val="en-US"/>
        </w:rPr>
        <w:t>Proiectul</w:t>
      </w:r>
      <w:proofErr w:type="spellEnd"/>
      <w:r w:rsidRPr="00B330E9">
        <w:rPr>
          <w:lang w:val="en-US"/>
        </w:rPr>
        <w:t xml:space="preserve"> de </w:t>
      </w:r>
      <w:proofErr w:type="spellStart"/>
      <w:proofErr w:type="gramStart"/>
      <w:r w:rsidRPr="00B330E9">
        <w:rPr>
          <w:lang w:val="en-US"/>
        </w:rPr>
        <w:t>decizie</w:t>
      </w:r>
      <w:proofErr w:type="spellEnd"/>
      <w:r w:rsidRPr="00B330E9">
        <w:rPr>
          <w:lang w:val="en-US"/>
        </w:rPr>
        <w:t xml:space="preserve"> ”</w:t>
      </w:r>
      <w:proofErr w:type="gramEnd"/>
      <w:r w:rsidR="00530DE4" w:rsidRPr="00530DE4">
        <w:rPr>
          <w:lang w:val="en-US"/>
        </w:rPr>
        <w:t xml:space="preserve"> Cu </w:t>
      </w:r>
      <w:proofErr w:type="spellStart"/>
      <w:r w:rsidR="00530DE4" w:rsidRPr="00530DE4">
        <w:rPr>
          <w:lang w:val="en-US"/>
        </w:rPr>
        <w:t>privire</w:t>
      </w:r>
      <w:proofErr w:type="spellEnd"/>
      <w:r w:rsidR="00530DE4" w:rsidRPr="00530DE4">
        <w:rPr>
          <w:lang w:val="en-US"/>
        </w:rPr>
        <w:t xml:space="preserve"> la </w:t>
      </w:r>
      <w:proofErr w:type="spellStart"/>
      <w:r w:rsidR="00530DE4" w:rsidRPr="00530DE4">
        <w:rPr>
          <w:lang w:val="en-US"/>
        </w:rPr>
        <w:t>modificarea</w:t>
      </w:r>
      <w:proofErr w:type="spellEnd"/>
      <w:r w:rsidR="00530DE4" w:rsidRPr="00530DE4">
        <w:rPr>
          <w:lang w:val="en-US"/>
        </w:rPr>
        <w:t xml:space="preserve"> </w:t>
      </w:r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unei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decizii</w:t>
      </w:r>
      <w:proofErr w:type="spellEnd"/>
      <w:r w:rsidR="00E803B5">
        <w:rPr>
          <w:lang w:val="en-US"/>
        </w:rPr>
        <w:t xml:space="preserve"> </w:t>
      </w:r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este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</w:t>
      </w:r>
      <w:r w:rsidR="00E803B5">
        <w:rPr>
          <w:lang w:val="en-US"/>
        </w:rPr>
        <w:t>ondiționat</w:t>
      </w:r>
      <w:proofErr w:type="spellEnd"/>
      <w:r w:rsidR="00E803B5">
        <w:rPr>
          <w:lang w:val="en-US"/>
        </w:rPr>
        <w:t xml:space="preserve"> de art. </w:t>
      </w:r>
      <w:proofErr w:type="gramStart"/>
      <w:r w:rsidR="00E803B5">
        <w:rPr>
          <w:lang w:val="en-US"/>
        </w:rPr>
        <w:t xml:space="preserve">9 al </w:t>
      </w:r>
      <w:proofErr w:type="spellStart"/>
      <w:r w:rsidR="00E803B5">
        <w:rPr>
          <w:lang w:val="en-US"/>
        </w:rPr>
        <w:t>Codului</w:t>
      </w:r>
      <w:r w:rsidRPr="00B330E9">
        <w:rPr>
          <w:lang w:val="en-US"/>
        </w:rPr>
        <w:t>funciar</w:t>
      </w:r>
      <w:proofErr w:type="spellEnd"/>
      <w:r w:rsidRPr="00B330E9">
        <w:rPr>
          <w:lang w:val="en-US"/>
        </w:rPr>
        <w:t xml:space="preserve"> al </w:t>
      </w:r>
      <w:proofErr w:type="spellStart"/>
      <w:r w:rsidRPr="00B330E9">
        <w:rPr>
          <w:lang w:val="en-US"/>
        </w:rPr>
        <w:t>Republicii</w:t>
      </w:r>
      <w:proofErr w:type="spellEnd"/>
      <w:r w:rsidRPr="00B330E9">
        <w:rPr>
          <w:lang w:val="en-US"/>
        </w:rPr>
        <w:t xml:space="preserve"> Moldova, </w:t>
      </w:r>
      <w:proofErr w:type="spellStart"/>
      <w:r w:rsidRPr="00B330E9">
        <w:rPr>
          <w:lang w:val="en-US"/>
        </w:rPr>
        <w:t>aprobat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prin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Legea</w:t>
      </w:r>
      <w:proofErr w:type="spellEnd"/>
      <w:r w:rsidRPr="00B330E9">
        <w:rPr>
          <w:lang w:val="en-US"/>
        </w:rPr>
        <w:t xml:space="preserve"> nr.</w:t>
      </w:r>
      <w:proofErr w:type="gramEnd"/>
      <w:r w:rsidRPr="00B330E9">
        <w:rPr>
          <w:lang w:val="en-US"/>
        </w:rPr>
        <w:t xml:space="preserve"> 828/1991 </w:t>
      </w:r>
      <w:proofErr w:type="spellStart"/>
      <w:r w:rsidR="00E803B5">
        <w:rPr>
          <w:lang w:val="en-US"/>
        </w:rPr>
        <w:t>cu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modificările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și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completările</w:t>
      </w:r>
      <w:r w:rsidRPr="00B330E9">
        <w:rPr>
          <w:lang w:val="en-US"/>
        </w:rPr>
        <w:t>ulterioare</w:t>
      </w:r>
      <w:proofErr w:type="spellEnd"/>
      <w:r w:rsidRPr="00B330E9">
        <w:rPr>
          <w:lang w:val="en-US"/>
        </w:rPr>
        <w:t xml:space="preserve">, care </w:t>
      </w:r>
      <w:proofErr w:type="spellStart"/>
      <w:r w:rsidRPr="00B330E9">
        <w:rPr>
          <w:lang w:val="en-US"/>
        </w:rPr>
        <w:t>prevede</w:t>
      </w:r>
      <w:proofErr w:type="spellEnd"/>
      <w:proofErr w:type="gramStart"/>
      <w:r w:rsidRPr="00B330E9">
        <w:rPr>
          <w:lang w:val="en-US"/>
        </w:rPr>
        <w:t>: ,,</w:t>
      </w:r>
      <w:proofErr w:type="gramEnd"/>
      <w:r w:rsidRPr="00B330E9">
        <w:rPr>
          <w:lang w:val="en-US"/>
        </w:rPr>
        <w:t xml:space="preserve">De </w:t>
      </w:r>
      <w:proofErr w:type="spellStart"/>
      <w:r w:rsidRPr="00B330E9">
        <w:rPr>
          <w:lang w:val="en-US"/>
        </w:rPr>
        <w:t>competența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consiliilor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raionale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și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municipale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țin</w:t>
      </w:r>
      <w:proofErr w:type="spellEnd"/>
      <w:r w:rsidRPr="00B330E9">
        <w:rPr>
          <w:lang w:val="en-US"/>
        </w:rPr>
        <w:t xml:space="preserve">: </w:t>
      </w:r>
      <w:proofErr w:type="spellStart"/>
      <w:r w:rsidRPr="00B330E9">
        <w:rPr>
          <w:lang w:val="en-US"/>
        </w:rPr>
        <w:t>ținerea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cadastrului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funciar</w:t>
      </w:r>
      <w:proofErr w:type="spellEnd"/>
      <w:r w:rsidRPr="00B330E9">
        <w:rPr>
          <w:lang w:val="en-US"/>
        </w:rPr>
        <w:t xml:space="preserve"> al </w:t>
      </w:r>
      <w:proofErr w:type="spellStart"/>
      <w:r w:rsidRPr="00B330E9">
        <w:rPr>
          <w:lang w:val="en-US"/>
        </w:rPr>
        <w:t>raionului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și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municipiului</w:t>
      </w:r>
      <w:proofErr w:type="spellEnd"/>
      <w:r w:rsidRPr="00B330E9">
        <w:rPr>
          <w:lang w:val="en-US"/>
        </w:rPr>
        <w:t xml:space="preserve">, </w:t>
      </w:r>
      <w:proofErr w:type="spellStart"/>
      <w:r w:rsidRPr="00B330E9">
        <w:rPr>
          <w:lang w:val="en-US"/>
        </w:rPr>
        <w:t>organizarea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reglementării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regimului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proprietății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funciare</w:t>
      </w:r>
      <w:proofErr w:type="spellEnd"/>
      <w:r w:rsidRPr="00B330E9">
        <w:rPr>
          <w:lang w:val="en-US"/>
        </w:rPr>
        <w:t>”.</w:t>
      </w:r>
    </w:p>
    <w:p w:rsidR="00BA7448" w:rsidRDefault="00BA7448" w:rsidP="00BA7448">
      <w:pPr>
        <w:spacing w:line="276" w:lineRule="auto"/>
        <w:jc w:val="both"/>
        <w:rPr>
          <w:lang w:val="en-US"/>
        </w:rPr>
      </w:pPr>
      <w:proofErr w:type="spellStart"/>
      <w:proofErr w:type="gram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conformitate</w:t>
      </w:r>
      <w:proofErr w:type="spellEnd"/>
      <w:r w:rsidRPr="00B330E9">
        <w:rPr>
          <w:lang w:val="en-US"/>
        </w:rPr>
        <w:t xml:space="preserve"> cu </w:t>
      </w:r>
      <w:proofErr w:type="spellStart"/>
      <w:r w:rsidR="00E803B5">
        <w:rPr>
          <w:lang w:val="en-US"/>
        </w:rPr>
        <w:t>Hotărârea</w:t>
      </w:r>
      <w:proofErr w:type="spellEnd"/>
      <w:r w:rsidR="00B749D2" w:rsidRPr="00977376">
        <w:rPr>
          <w:lang w:val="en-US"/>
        </w:rPr>
        <w:t xml:space="preserve"> </w:t>
      </w:r>
      <w:proofErr w:type="spellStart"/>
      <w:r w:rsidR="00B749D2" w:rsidRPr="00977376">
        <w:rPr>
          <w:lang w:val="en-US"/>
        </w:rPr>
        <w:t>Guv</w:t>
      </w:r>
      <w:r w:rsidR="00B749D2">
        <w:rPr>
          <w:lang w:val="en-US"/>
        </w:rPr>
        <w:t>ernului</w:t>
      </w:r>
      <w:proofErr w:type="spellEnd"/>
      <w:r w:rsidR="00B749D2">
        <w:rPr>
          <w:lang w:val="en-US"/>
        </w:rPr>
        <w:t xml:space="preserve"> </w:t>
      </w:r>
      <w:proofErr w:type="spellStart"/>
      <w:r w:rsidR="00B749D2">
        <w:rPr>
          <w:lang w:val="en-US"/>
        </w:rPr>
        <w:t>Republicii</w:t>
      </w:r>
      <w:proofErr w:type="spellEnd"/>
      <w:r w:rsidR="00B749D2">
        <w:rPr>
          <w:lang w:val="en-US"/>
        </w:rPr>
        <w:t xml:space="preserve"> Moldova nr.</w:t>
      </w:r>
      <w:proofErr w:type="gramEnd"/>
      <w:r w:rsidR="00B749D2">
        <w:rPr>
          <w:lang w:val="en-US"/>
        </w:rPr>
        <w:t xml:space="preserve"> 940/2023 din 29.11.2023 </w:t>
      </w:r>
      <w:proofErr w:type="spellStart"/>
      <w:r w:rsidR="00B749D2">
        <w:rPr>
          <w:lang w:val="en-US"/>
        </w:rPr>
        <w:t>p</w:t>
      </w:r>
      <w:r w:rsidR="00B749D2" w:rsidRPr="00977376">
        <w:rPr>
          <w:lang w:val="en-US"/>
        </w:rPr>
        <w:t>entru</w:t>
      </w:r>
      <w:proofErr w:type="spellEnd"/>
      <w:r w:rsidR="00B749D2" w:rsidRPr="00977376">
        <w:rPr>
          <w:lang w:val="en-US"/>
        </w:rPr>
        <w:t xml:space="preserve"> </w:t>
      </w:r>
      <w:proofErr w:type="spellStart"/>
      <w:proofErr w:type="gramStart"/>
      <w:r w:rsidR="00B749D2" w:rsidRPr="00977376">
        <w:rPr>
          <w:lang w:val="en-US"/>
        </w:rPr>
        <w:t>aprobarea</w:t>
      </w:r>
      <w:proofErr w:type="spellEnd"/>
      <w:r w:rsidR="00B749D2" w:rsidRPr="00977376">
        <w:rPr>
          <w:lang w:val="en-US"/>
        </w:rPr>
        <w:t xml:space="preserve"> </w:t>
      </w:r>
      <w:r w:rsidR="00B749D2">
        <w:rPr>
          <w:lang w:val="ro-RO"/>
        </w:rPr>
        <w:t>”</w:t>
      </w:r>
      <w:proofErr w:type="gramEnd"/>
      <w:r w:rsidR="00B749D2">
        <w:rPr>
          <w:lang w:val="ro-RO"/>
        </w:rPr>
        <w:t>R</w:t>
      </w:r>
      <w:proofErr w:type="spellStart"/>
      <w:r w:rsidR="00B749D2" w:rsidRPr="00977376">
        <w:rPr>
          <w:lang w:val="en-US"/>
        </w:rPr>
        <w:t>egulamentului</w:t>
      </w:r>
      <w:proofErr w:type="spellEnd"/>
      <w:r w:rsidR="00B749D2" w:rsidRPr="00977376">
        <w:rPr>
          <w:lang w:val="en-US"/>
        </w:rPr>
        <w:t xml:space="preserve"> cu </w:t>
      </w:r>
      <w:proofErr w:type="spellStart"/>
      <w:r w:rsidR="00B749D2" w:rsidRPr="00977376">
        <w:rPr>
          <w:lang w:val="en-US"/>
        </w:rPr>
        <w:t>privire</w:t>
      </w:r>
      <w:proofErr w:type="spellEnd"/>
      <w:r w:rsidR="00B749D2" w:rsidRPr="00977376">
        <w:rPr>
          <w:lang w:val="en-US"/>
        </w:rPr>
        <w:t xml:space="preserve"> la </w:t>
      </w:r>
      <w:proofErr w:type="spellStart"/>
      <w:r w:rsidR="00B749D2" w:rsidRPr="00977376">
        <w:rPr>
          <w:lang w:val="en-US"/>
        </w:rPr>
        <w:t>conţinutul</w:t>
      </w:r>
      <w:proofErr w:type="spellEnd"/>
      <w:r w:rsidR="00B749D2" w:rsidRPr="00977376">
        <w:rPr>
          <w:lang w:val="en-US"/>
        </w:rPr>
        <w:t xml:space="preserve"> </w:t>
      </w:r>
      <w:proofErr w:type="spellStart"/>
      <w:r w:rsidR="00B749D2" w:rsidRPr="00977376">
        <w:rPr>
          <w:lang w:val="en-US"/>
        </w:rPr>
        <w:t>documentaţiei</w:t>
      </w:r>
      <w:proofErr w:type="spellEnd"/>
      <w:r w:rsidR="00B749D2" w:rsidRPr="00977376">
        <w:rPr>
          <w:lang w:val="en-US"/>
        </w:rPr>
        <w:t xml:space="preserve"> </w:t>
      </w:r>
      <w:proofErr w:type="spellStart"/>
      <w:r w:rsidR="00B749D2" w:rsidRPr="00977376">
        <w:rPr>
          <w:lang w:val="en-US"/>
        </w:rPr>
        <w:t>Cadastrului</w:t>
      </w:r>
      <w:proofErr w:type="spellEnd"/>
      <w:r w:rsidR="00B749D2" w:rsidRPr="00977376">
        <w:rPr>
          <w:lang w:val="en-US"/>
        </w:rPr>
        <w:t xml:space="preserve"> </w:t>
      </w:r>
      <w:proofErr w:type="spellStart"/>
      <w:r w:rsidR="00B749D2" w:rsidRPr="00977376">
        <w:rPr>
          <w:lang w:val="en-US"/>
        </w:rPr>
        <w:t>funciar</w:t>
      </w:r>
      <w:proofErr w:type="spellEnd"/>
      <w:r w:rsidR="00B749D2" w:rsidRPr="00977376">
        <w:rPr>
          <w:lang w:val="en-US"/>
        </w:rPr>
        <w:t>”</w:t>
      </w:r>
      <w:r w:rsidR="009A40B8">
        <w:rPr>
          <w:lang w:val="en-US"/>
        </w:rPr>
        <w:t xml:space="preserve"> </w:t>
      </w:r>
      <w:proofErr w:type="spellStart"/>
      <w:r w:rsidR="009A40B8">
        <w:rPr>
          <w:lang w:val="en-US"/>
        </w:rPr>
        <w:t>și</w:t>
      </w:r>
      <w:proofErr w:type="spellEnd"/>
      <w:r w:rsidR="009A40B8">
        <w:rPr>
          <w:lang w:val="en-US"/>
        </w:rPr>
        <w:t xml:space="preserve"> al</w:t>
      </w:r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Deciziei</w:t>
      </w:r>
      <w:proofErr w:type="spellEnd"/>
      <w:r w:rsidR="009A40B8" w:rsidRPr="006D090B">
        <w:rPr>
          <w:lang w:val="en-US"/>
        </w:rPr>
        <w:t xml:space="preserve"> nr. 1-21  </w:t>
      </w:r>
      <w:proofErr w:type="spellStart"/>
      <w:r w:rsidR="009A40B8">
        <w:rPr>
          <w:lang w:val="en-US"/>
        </w:rPr>
        <w:t>Consiliul</w:t>
      </w:r>
      <w:proofErr w:type="spellEnd"/>
      <w:r w:rsidR="009A40B8">
        <w:rPr>
          <w:lang w:val="en-US"/>
        </w:rPr>
        <w:t xml:space="preserve"> </w:t>
      </w:r>
      <w:proofErr w:type="spellStart"/>
      <w:r w:rsidR="009A40B8">
        <w:rPr>
          <w:lang w:val="en-US"/>
        </w:rPr>
        <w:t>raional</w:t>
      </w:r>
      <w:proofErr w:type="spellEnd"/>
      <w:r w:rsidR="009A40B8">
        <w:rPr>
          <w:lang w:val="en-US"/>
        </w:rPr>
        <w:t xml:space="preserve"> </w:t>
      </w:r>
      <w:proofErr w:type="spellStart"/>
      <w:r w:rsidR="009A40B8">
        <w:rPr>
          <w:lang w:val="en-US"/>
        </w:rPr>
        <w:t>Șoldănești</w:t>
      </w:r>
      <w:proofErr w:type="spellEnd"/>
      <w:r w:rsidR="009A40B8">
        <w:rPr>
          <w:lang w:val="en-US"/>
        </w:rPr>
        <w:t>, din</w:t>
      </w:r>
      <w:r w:rsidR="009A40B8" w:rsidRPr="006D090B">
        <w:rPr>
          <w:lang w:val="en-US"/>
        </w:rPr>
        <w:t xml:space="preserve"> 26.01.2024 ”Cu </w:t>
      </w:r>
      <w:proofErr w:type="spellStart"/>
      <w:r w:rsidR="009A40B8" w:rsidRPr="006D090B">
        <w:rPr>
          <w:lang w:val="en-US"/>
        </w:rPr>
        <w:t>privire</w:t>
      </w:r>
      <w:proofErr w:type="spellEnd"/>
      <w:r w:rsidR="009A40B8" w:rsidRPr="006D090B">
        <w:rPr>
          <w:lang w:val="en-US"/>
        </w:rPr>
        <w:t xml:space="preserve"> la </w:t>
      </w:r>
      <w:proofErr w:type="spellStart"/>
      <w:r w:rsidR="009A40B8" w:rsidRPr="006D090B">
        <w:rPr>
          <w:lang w:val="en-US"/>
        </w:rPr>
        <w:t>materialele</w:t>
      </w:r>
      <w:proofErr w:type="spellEnd"/>
      <w:r w:rsidR="009A40B8" w:rsidRPr="006D090B">
        <w:rPr>
          <w:lang w:val="en-US"/>
        </w:rPr>
        <w:t xml:space="preserve"> de </w:t>
      </w:r>
      <w:proofErr w:type="spellStart"/>
      <w:r w:rsidR="009A40B8" w:rsidRPr="006D090B">
        <w:rPr>
          <w:lang w:val="en-US"/>
        </w:rPr>
        <w:t>stabilire</w:t>
      </w:r>
      <w:proofErr w:type="spellEnd"/>
      <w:r w:rsidR="009A40B8" w:rsidRPr="006D090B">
        <w:rPr>
          <w:lang w:val="en-US"/>
        </w:rPr>
        <w:t xml:space="preserve"> (</w:t>
      </w:r>
      <w:proofErr w:type="spellStart"/>
      <w:r w:rsidR="009A40B8" w:rsidRPr="006D090B">
        <w:rPr>
          <w:lang w:val="en-US"/>
        </w:rPr>
        <w:t>actualizare</w:t>
      </w:r>
      <w:proofErr w:type="spellEnd"/>
      <w:r w:rsidR="009A40B8" w:rsidRPr="006D090B">
        <w:rPr>
          <w:lang w:val="en-US"/>
        </w:rPr>
        <w:t xml:space="preserve">) а </w:t>
      </w:r>
      <w:proofErr w:type="spellStart"/>
      <w:r w:rsidR="009A40B8" w:rsidRPr="006D090B">
        <w:rPr>
          <w:lang w:val="en-US"/>
        </w:rPr>
        <w:t>hоtаrеlоr</w:t>
      </w:r>
      <w:proofErr w:type="spellEnd"/>
      <w:r w:rsidR="009A40B8" w:rsidRPr="006D090B">
        <w:rPr>
          <w:lang w:val="en-US"/>
        </w:rPr>
        <w:t xml:space="preserve">  </w:t>
      </w:r>
      <w:proofErr w:type="spellStart"/>
      <w:r w:rsidR="009A40B8" w:rsidRPr="006D090B">
        <w:rPr>
          <w:lang w:val="en-US"/>
        </w:rPr>
        <w:t>Unităților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Administrativ-Teritoriale</w:t>
      </w:r>
      <w:proofErr w:type="spellEnd"/>
      <w:r w:rsidR="009A40B8" w:rsidRPr="006D090B">
        <w:rPr>
          <w:lang w:val="en-US"/>
        </w:rPr>
        <w:t xml:space="preserve"> din </w:t>
      </w:r>
      <w:proofErr w:type="spellStart"/>
      <w:r w:rsidR="009A40B8" w:rsidRPr="006D090B">
        <w:rPr>
          <w:lang w:val="en-US"/>
        </w:rPr>
        <w:t>cadrul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raionului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Șoldănești</w:t>
      </w:r>
      <w:proofErr w:type="spellEnd"/>
      <w:r w:rsidR="009A40B8">
        <w:rPr>
          <w:lang w:val="en-US"/>
        </w:rPr>
        <w:t>”</w:t>
      </w:r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și</w:t>
      </w:r>
      <w:proofErr w:type="spellEnd"/>
      <w:r w:rsidR="009A40B8" w:rsidRPr="006D090B">
        <w:rPr>
          <w:lang w:val="en-US"/>
        </w:rPr>
        <w:t xml:space="preserve"> a </w:t>
      </w:r>
      <w:proofErr w:type="spellStart"/>
      <w:r w:rsidR="009A40B8" w:rsidRPr="006D090B">
        <w:rPr>
          <w:lang w:val="en-US"/>
        </w:rPr>
        <w:t>examinării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materialelor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prezentate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privind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suprafețele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și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distribuirea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fondului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funciar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și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clasificarea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lui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pe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tipuri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și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deținători</w:t>
      </w:r>
      <w:proofErr w:type="spellEnd"/>
      <w:r w:rsidR="009A40B8" w:rsidRPr="006D090B">
        <w:rPr>
          <w:lang w:val="en-US"/>
        </w:rPr>
        <w:t xml:space="preserve"> </w:t>
      </w:r>
      <w:proofErr w:type="spellStart"/>
      <w:r w:rsidR="009A40B8" w:rsidRPr="006D090B">
        <w:rPr>
          <w:lang w:val="en-US"/>
        </w:rPr>
        <w:t>funciari</w:t>
      </w:r>
      <w:proofErr w:type="spellEnd"/>
      <w:r w:rsidR="009A40B8">
        <w:rPr>
          <w:lang w:val="en-US"/>
        </w:rPr>
        <w:t>,</w:t>
      </w:r>
      <w:r w:rsidRPr="00B330E9">
        <w:rPr>
          <w:lang w:val="en-US"/>
        </w:rPr>
        <w:t xml:space="preserve"> se </w:t>
      </w:r>
      <w:proofErr w:type="spellStart"/>
      <w:r w:rsidRPr="00B330E9">
        <w:rPr>
          <w:lang w:val="en-US"/>
        </w:rPr>
        <w:t>reglementează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toată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evidența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funciară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raion</w:t>
      </w:r>
      <w:proofErr w:type="spellEnd"/>
      <w:r w:rsidRPr="00B330E9">
        <w:rPr>
          <w:lang w:val="en-US"/>
        </w:rPr>
        <w:t xml:space="preserve">. </w:t>
      </w:r>
    </w:p>
    <w:p w:rsidR="00BA7448" w:rsidRDefault="00BA7448" w:rsidP="009A40B8">
      <w:pPr>
        <w:jc w:val="both"/>
        <w:rPr>
          <w:lang w:val="en-US"/>
        </w:rPr>
      </w:pPr>
      <w:r w:rsidRPr="002F0F1D">
        <w:rPr>
          <w:b/>
          <w:lang w:val="en-US"/>
        </w:rPr>
        <w:t xml:space="preserve">3. </w:t>
      </w:r>
      <w:proofErr w:type="spellStart"/>
      <w:r w:rsidRPr="002F0F1D">
        <w:rPr>
          <w:b/>
          <w:lang w:val="en-US"/>
        </w:rPr>
        <w:t>Principalele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prevederi</w:t>
      </w:r>
      <w:proofErr w:type="spellEnd"/>
      <w:r w:rsidRPr="002F0F1D">
        <w:rPr>
          <w:b/>
          <w:lang w:val="en-US"/>
        </w:rPr>
        <w:t xml:space="preserve"> ale </w:t>
      </w:r>
      <w:proofErr w:type="spellStart"/>
      <w:r w:rsidRPr="002F0F1D">
        <w:rPr>
          <w:b/>
          <w:lang w:val="en-US"/>
        </w:rPr>
        <w:t>proiectului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="00B749D2">
        <w:rPr>
          <w:b/>
          <w:lang w:val="en-US"/>
        </w:rPr>
        <w:t>și</w:t>
      </w:r>
      <w:proofErr w:type="spellEnd"/>
      <w:r w:rsidR="00B749D2">
        <w:rPr>
          <w:b/>
          <w:lang w:val="en-US"/>
        </w:rPr>
        <w:t xml:space="preserve"> </w:t>
      </w:r>
      <w:proofErr w:type="spellStart"/>
      <w:r w:rsidR="00B749D2">
        <w:rPr>
          <w:b/>
          <w:lang w:val="en-US"/>
        </w:rPr>
        <w:t>evidențierea</w:t>
      </w:r>
      <w:proofErr w:type="spellEnd"/>
      <w:r w:rsidR="00B749D2">
        <w:rPr>
          <w:b/>
          <w:lang w:val="en-US"/>
        </w:rPr>
        <w:t xml:space="preserve"> </w:t>
      </w:r>
      <w:proofErr w:type="spellStart"/>
      <w:r w:rsidR="00B749D2">
        <w:rPr>
          <w:b/>
          <w:lang w:val="en-US"/>
        </w:rPr>
        <w:t>elementelor</w:t>
      </w:r>
      <w:proofErr w:type="spellEnd"/>
      <w:r w:rsidR="00B749D2">
        <w:rPr>
          <w:b/>
          <w:lang w:val="en-US"/>
        </w:rPr>
        <w:t xml:space="preserve"> </w:t>
      </w:r>
      <w:proofErr w:type="spellStart"/>
      <w:r w:rsidR="00B749D2">
        <w:rPr>
          <w:b/>
          <w:lang w:val="en-US"/>
        </w:rPr>
        <w:t>noi</w:t>
      </w:r>
      <w:proofErr w:type="spellEnd"/>
      <w:r w:rsidRPr="002F0F1D">
        <w:rPr>
          <w:b/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B330E9">
        <w:rPr>
          <w:lang w:val="en-US"/>
        </w:rPr>
        <w:t>Proiectul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deciziei</w:t>
      </w:r>
      <w:proofErr w:type="spellEnd"/>
      <w:r w:rsidRPr="00B330E9">
        <w:rPr>
          <w:lang w:val="en-US"/>
        </w:rPr>
        <w:t xml:space="preserve"> </w:t>
      </w:r>
      <w:proofErr w:type="gramStart"/>
      <w:r w:rsidRPr="00B330E9">
        <w:rPr>
          <w:lang w:val="en-US"/>
        </w:rPr>
        <w:t>,,Cu</w:t>
      </w:r>
      <w:proofErr w:type="gram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privire</w:t>
      </w:r>
      <w:proofErr w:type="spellEnd"/>
      <w:r w:rsidRPr="00B330E9">
        <w:rPr>
          <w:lang w:val="en-US"/>
        </w:rPr>
        <w:t xml:space="preserve"> la </w:t>
      </w:r>
      <w:proofErr w:type="spellStart"/>
      <w:r w:rsidR="009A40B8" w:rsidRPr="00530DE4">
        <w:rPr>
          <w:lang w:val="en-US"/>
        </w:rPr>
        <w:t>modificarea</w:t>
      </w:r>
      <w:proofErr w:type="spellEnd"/>
      <w:r w:rsidR="009A40B8" w:rsidRPr="00530DE4">
        <w:rPr>
          <w:lang w:val="en-US"/>
        </w:rPr>
        <w:t xml:space="preserve"> </w:t>
      </w:r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unei</w:t>
      </w:r>
      <w:proofErr w:type="spellEnd"/>
      <w:r w:rsidR="00E803B5">
        <w:rPr>
          <w:lang w:val="en-US"/>
        </w:rPr>
        <w:t xml:space="preserve"> </w:t>
      </w:r>
      <w:proofErr w:type="spellStart"/>
      <w:r w:rsidR="00E803B5">
        <w:rPr>
          <w:lang w:val="en-US"/>
        </w:rPr>
        <w:t>decizii</w:t>
      </w:r>
      <w:proofErr w:type="spellEnd"/>
      <w:r w:rsidRPr="00B330E9">
        <w:rPr>
          <w:lang w:val="en-US"/>
        </w:rPr>
        <w:t xml:space="preserve">” </w:t>
      </w:r>
      <w:proofErr w:type="spellStart"/>
      <w:r w:rsidRPr="00B330E9">
        <w:rPr>
          <w:lang w:val="en-US"/>
        </w:rPr>
        <w:t>conține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anexă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Cadastrul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funciar</w:t>
      </w:r>
      <w:proofErr w:type="spellEnd"/>
      <w:r w:rsidRPr="00B330E9">
        <w:rPr>
          <w:lang w:val="en-US"/>
        </w:rPr>
        <w:t xml:space="preserve"> al </w:t>
      </w:r>
      <w:proofErr w:type="spellStart"/>
      <w:r w:rsidRPr="00B330E9">
        <w:rPr>
          <w:lang w:val="en-US"/>
        </w:rPr>
        <w:t>raionului</w:t>
      </w:r>
      <w:proofErr w:type="spellEnd"/>
      <w:r w:rsidRPr="00B330E9">
        <w:rPr>
          <w:lang w:val="en-US"/>
        </w:rPr>
        <w:t xml:space="preserve">, care include </w:t>
      </w:r>
      <w:proofErr w:type="spellStart"/>
      <w:r w:rsidRPr="00B330E9">
        <w:rPr>
          <w:lang w:val="en-US"/>
        </w:rPr>
        <w:t>datele</w:t>
      </w:r>
      <w:proofErr w:type="spellEnd"/>
      <w:r w:rsidRPr="00B330E9">
        <w:rPr>
          <w:lang w:val="en-US"/>
        </w:rPr>
        <w:t xml:space="preserve"> cu </w:t>
      </w:r>
      <w:proofErr w:type="spellStart"/>
      <w:r w:rsidRPr="00B330E9">
        <w:rPr>
          <w:lang w:val="en-US"/>
        </w:rPr>
        <w:t>privire</w:t>
      </w:r>
      <w:proofErr w:type="spellEnd"/>
      <w:r w:rsidRPr="00B330E9">
        <w:rPr>
          <w:lang w:val="en-US"/>
        </w:rPr>
        <w:t xml:space="preserve"> la </w:t>
      </w:r>
      <w:proofErr w:type="spellStart"/>
      <w:r w:rsidRPr="00B330E9">
        <w:rPr>
          <w:lang w:val="en-US"/>
        </w:rPr>
        <w:t>modificările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curente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ce</w:t>
      </w:r>
      <w:proofErr w:type="spellEnd"/>
      <w:r w:rsidRPr="00B330E9">
        <w:rPr>
          <w:lang w:val="en-US"/>
        </w:rPr>
        <w:t xml:space="preserve"> au </w:t>
      </w:r>
      <w:proofErr w:type="spellStart"/>
      <w:r w:rsidR="00B749D2">
        <w:rPr>
          <w:lang w:val="en-US"/>
        </w:rPr>
        <w:t>avut</w:t>
      </w:r>
      <w:proofErr w:type="spellEnd"/>
      <w:r w:rsidR="00B749D2">
        <w:rPr>
          <w:lang w:val="en-US"/>
        </w:rPr>
        <w:t xml:space="preserve"> loc </w:t>
      </w:r>
      <w:proofErr w:type="spellStart"/>
      <w:r w:rsidR="00B749D2">
        <w:rPr>
          <w:lang w:val="en-US"/>
        </w:rPr>
        <w:t>în</w:t>
      </w:r>
      <w:proofErr w:type="spellEnd"/>
      <w:r w:rsidR="00B749D2">
        <w:rPr>
          <w:lang w:val="en-US"/>
        </w:rPr>
        <w:t xml:space="preserve"> </w:t>
      </w:r>
      <w:proofErr w:type="spellStart"/>
      <w:r w:rsidR="00FE21FC">
        <w:rPr>
          <w:lang w:val="en-US"/>
        </w:rPr>
        <w:t>urma</w:t>
      </w:r>
      <w:proofErr w:type="spellEnd"/>
      <w:r w:rsidR="00FE21FC">
        <w:rPr>
          <w:lang w:val="en-US"/>
        </w:rPr>
        <w:t xml:space="preserve"> </w:t>
      </w:r>
      <w:proofErr w:type="spellStart"/>
      <w:r w:rsidR="00FE21FC" w:rsidRPr="006D090B">
        <w:rPr>
          <w:lang w:val="en-US"/>
        </w:rPr>
        <w:t>Deciziei</w:t>
      </w:r>
      <w:proofErr w:type="spellEnd"/>
      <w:r w:rsidR="00FE21FC" w:rsidRPr="006D090B">
        <w:rPr>
          <w:lang w:val="en-US"/>
        </w:rPr>
        <w:t xml:space="preserve"> nr. 1-21  </w:t>
      </w:r>
      <w:proofErr w:type="spellStart"/>
      <w:r w:rsidR="00FE21FC">
        <w:rPr>
          <w:lang w:val="en-US"/>
        </w:rPr>
        <w:t>Consiliul</w:t>
      </w:r>
      <w:proofErr w:type="spellEnd"/>
      <w:r w:rsidR="00FE21FC">
        <w:rPr>
          <w:lang w:val="en-US"/>
        </w:rPr>
        <w:t xml:space="preserve"> </w:t>
      </w:r>
      <w:proofErr w:type="spellStart"/>
      <w:r w:rsidR="00FE21FC">
        <w:rPr>
          <w:lang w:val="en-US"/>
        </w:rPr>
        <w:t>raional</w:t>
      </w:r>
      <w:proofErr w:type="spellEnd"/>
      <w:r w:rsidR="00FE21FC">
        <w:rPr>
          <w:lang w:val="en-US"/>
        </w:rPr>
        <w:t xml:space="preserve"> </w:t>
      </w:r>
      <w:proofErr w:type="spellStart"/>
      <w:r w:rsidR="00FE21FC">
        <w:rPr>
          <w:lang w:val="en-US"/>
        </w:rPr>
        <w:t>Șoldănești</w:t>
      </w:r>
      <w:proofErr w:type="spellEnd"/>
      <w:r w:rsidR="00FE21FC">
        <w:rPr>
          <w:lang w:val="en-US"/>
        </w:rPr>
        <w:t>, din</w:t>
      </w:r>
      <w:r w:rsidR="00FE21FC" w:rsidRPr="006D090B">
        <w:rPr>
          <w:lang w:val="en-US"/>
        </w:rPr>
        <w:t xml:space="preserve"> 26.01.2024 ”Cu </w:t>
      </w:r>
      <w:proofErr w:type="spellStart"/>
      <w:r w:rsidR="00FE21FC" w:rsidRPr="006D090B">
        <w:rPr>
          <w:lang w:val="en-US"/>
        </w:rPr>
        <w:t>privire</w:t>
      </w:r>
      <w:proofErr w:type="spellEnd"/>
      <w:r w:rsidR="00FE21FC" w:rsidRPr="006D090B">
        <w:rPr>
          <w:lang w:val="en-US"/>
        </w:rPr>
        <w:t xml:space="preserve"> la </w:t>
      </w:r>
      <w:proofErr w:type="spellStart"/>
      <w:r w:rsidR="00FE21FC" w:rsidRPr="006D090B">
        <w:rPr>
          <w:lang w:val="en-US"/>
        </w:rPr>
        <w:t>materialele</w:t>
      </w:r>
      <w:proofErr w:type="spellEnd"/>
      <w:r w:rsidR="00FE21FC" w:rsidRPr="006D090B">
        <w:rPr>
          <w:lang w:val="en-US"/>
        </w:rPr>
        <w:t xml:space="preserve"> de </w:t>
      </w:r>
      <w:proofErr w:type="spellStart"/>
      <w:r w:rsidR="00FE21FC" w:rsidRPr="006D090B">
        <w:rPr>
          <w:lang w:val="en-US"/>
        </w:rPr>
        <w:t>stabilire</w:t>
      </w:r>
      <w:proofErr w:type="spellEnd"/>
      <w:r w:rsidR="00FE21FC" w:rsidRPr="006D090B">
        <w:rPr>
          <w:lang w:val="en-US"/>
        </w:rPr>
        <w:t xml:space="preserve"> (</w:t>
      </w:r>
      <w:proofErr w:type="spellStart"/>
      <w:r w:rsidR="00FE21FC" w:rsidRPr="006D090B">
        <w:rPr>
          <w:lang w:val="en-US"/>
        </w:rPr>
        <w:t>actualizare</w:t>
      </w:r>
      <w:proofErr w:type="spellEnd"/>
      <w:r w:rsidR="00FE21FC" w:rsidRPr="006D090B">
        <w:rPr>
          <w:lang w:val="en-US"/>
        </w:rPr>
        <w:t xml:space="preserve">) а </w:t>
      </w:r>
      <w:proofErr w:type="spellStart"/>
      <w:r w:rsidR="00FE21FC" w:rsidRPr="006D090B">
        <w:rPr>
          <w:lang w:val="en-US"/>
        </w:rPr>
        <w:t>hоtаrеlоr</w:t>
      </w:r>
      <w:proofErr w:type="spellEnd"/>
      <w:r w:rsidR="00FE21FC" w:rsidRPr="006D090B">
        <w:rPr>
          <w:lang w:val="en-US"/>
        </w:rPr>
        <w:t xml:space="preserve">  </w:t>
      </w:r>
      <w:proofErr w:type="spellStart"/>
      <w:r w:rsidR="00FE21FC" w:rsidRPr="006D090B">
        <w:rPr>
          <w:lang w:val="en-US"/>
        </w:rPr>
        <w:t>Unităților</w:t>
      </w:r>
      <w:proofErr w:type="spellEnd"/>
      <w:r w:rsidR="00FE21FC" w:rsidRPr="006D090B">
        <w:rPr>
          <w:lang w:val="en-US"/>
        </w:rPr>
        <w:t xml:space="preserve"> </w:t>
      </w:r>
      <w:proofErr w:type="spellStart"/>
      <w:r w:rsidR="00FE21FC" w:rsidRPr="006D090B">
        <w:rPr>
          <w:lang w:val="en-US"/>
        </w:rPr>
        <w:t>Administrativ-Teritoriale</w:t>
      </w:r>
      <w:proofErr w:type="spellEnd"/>
      <w:r w:rsidR="00FE21FC" w:rsidRPr="006D090B">
        <w:rPr>
          <w:lang w:val="en-US"/>
        </w:rPr>
        <w:t xml:space="preserve"> din </w:t>
      </w:r>
      <w:proofErr w:type="spellStart"/>
      <w:r w:rsidR="00FE21FC" w:rsidRPr="006D090B">
        <w:rPr>
          <w:lang w:val="en-US"/>
        </w:rPr>
        <w:t>cadrul</w:t>
      </w:r>
      <w:proofErr w:type="spellEnd"/>
      <w:r w:rsidR="00FE21FC" w:rsidRPr="006D090B">
        <w:rPr>
          <w:lang w:val="en-US"/>
        </w:rPr>
        <w:t xml:space="preserve"> </w:t>
      </w:r>
      <w:proofErr w:type="spellStart"/>
      <w:r w:rsidR="00FE21FC" w:rsidRPr="006D090B">
        <w:rPr>
          <w:lang w:val="en-US"/>
        </w:rPr>
        <w:t>raionului</w:t>
      </w:r>
      <w:proofErr w:type="spellEnd"/>
      <w:r w:rsidR="00FE21FC" w:rsidRPr="006D090B">
        <w:rPr>
          <w:lang w:val="en-US"/>
        </w:rPr>
        <w:t xml:space="preserve"> </w:t>
      </w:r>
      <w:proofErr w:type="spellStart"/>
      <w:r w:rsidR="00FE21FC" w:rsidRPr="006D090B">
        <w:rPr>
          <w:lang w:val="en-US"/>
        </w:rPr>
        <w:t>Șoldănești</w:t>
      </w:r>
      <w:proofErr w:type="spellEnd"/>
      <w:r w:rsidR="00FE21FC">
        <w:rPr>
          <w:lang w:val="en-US"/>
        </w:rPr>
        <w:t xml:space="preserve">”, </w:t>
      </w:r>
      <w:proofErr w:type="spellStart"/>
      <w:r w:rsidR="00B749D2">
        <w:rPr>
          <w:lang w:val="en-US"/>
        </w:rPr>
        <w:t>perioada</w:t>
      </w:r>
      <w:proofErr w:type="spellEnd"/>
      <w:r w:rsidR="00B749D2">
        <w:rPr>
          <w:lang w:val="en-US"/>
        </w:rPr>
        <w:t xml:space="preserve"> </w:t>
      </w:r>
      <w:proofErr w:type="spellStart"/>
      <w:r w:rsidR="00B749D2">
        <w:rPr>
          <w:lang w:val="en-US"/>
        </w:rPr>
        <w:t>anului</w:t>
      </w:r>
      <w:proofErr w:type="spellEnd"/>
      <w:r w:rsidR="00B749D2">
        <w:rPr>
          <w:lang w:val="en-US"/>
        </w:rPr>
        <w:t xml:space="preserve"> 2024</w:t>
      </w:r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categoriile</w:t>
      </w:r>
      <w:proofErr w:type="spellEnd"/>
      <w:r w:rsidRPr="00B330E9">
        <w:rPr>
          <w:lang w:val="en-US"/>
        </w:rPr>
        <w:t xml:space="preserve"> de </w:t>
      </w:r>
      <w:proofErr w:type="spellStart"/>
      <w:r w:rsidRPr="00B330E9">
        <w:rPr>
          <w:lang w:val="en-US"/>
        </w:rPr>
        <w:t>terenuri</w:t>
      </w:r>
      <w:proofErr w:type="spellEnd"/>
      <w:r w:rsidRPr="00B330E9">
        <w:rPr>
          <w:lang w:val="en-US"/>
        </w:rPr>
        <w:t>:</w:t>
      </w:r>
    </w:p>
    <w:p w:rsidR="00BA7448" w:rsidRPr="007E777B" w:rsidRDefault="00BA7448" w:rsidP="00BA7448">
      <w:pPr>
        <w:spacing w:line="276" w:lineRule="auto"/>
        <w:ind w:left="225"/>
        <w:jc w:val="both"/>
        <w:rPr>
          <w:lang w:val="ro-RO"/>
        </w:rPr>
      </w:pPr>
      <w:r>
        <w:rPr>
          <w:lang w:val="ro-RO"/>
        </w:rPr>
        <w:t>1.</w:t>
      </w:r>
      <w:r w:rsidRPr="007E777B">
        <w:rPr>
          <w:lang w:val="ro-RO"/>
        </w:rPr>
        <w:t>Ter</w:t>
      </w:r>
      <w:r w:rsidR="00B749D2">
        <w:rPr>
          <w:lang w:val="ro-RO"/>
        </w:rPr>
        <w:t xml:space="preserve">enuri cu destinaţie agricolă - </w:t>
      </w:r>
      <w:r w:rsidR="009A40B8" w:rsidRPr="009A40B8">
        <w:rPr>
          <w:lang w:val="ro-RO"/>
        </w:rPr>
        <w:t>35321,3322</w:t>
      </w:r>
      <w:r w:rsidR="009A40B8">
        <w:rPr>
          <w:b/>
          <w:lang w:val="ro-RO"/>
        </w:rPr>
        <w:t xml:space="preserve"> </w:t>
      </w:r>
      <w:r w:rsidR="00B749D2" w:rsidRPr="00B749D2">
        <w:rPr>
          <w:lang w:val="ro-RO"/>
        </w:rPr>
        <w:t>ha</w:t>
      </w:r>
      <w:r w:rsidR="00B749D2">
        <w:rPr>
          <w:lang w:val="ro-RO"/>
        </w:rPr>
        <w:t>;</w:t>
      </w:r>
    </w:p>
    <w:p w:rsidR="00BA7448" w:rsidRPr="007E777B" w:rsidRDefault="00BA7448" w:rsidP="00BA7448">
      <w:pPr>
        <w:spacing w:line="276" w:lineRule="auto"/>
        <w:ind w:left="225"/>
        <w:jc w:val="both"/>
        <w:rPr>
          <w:lang w:val="ro-RO"/>
        </w:rPr>
      </w:pPr>
      <w:r>
        <w:rPr>
          <w:lang w:val="ro-RO"/>
        </w:rPr>
        <w:t>2.</w:t>
      </w:r>
      <w:r w:rsidRPr="007E777B">
        <w:rPr>
          <w:lang w:val="ro-RO"/>
        </w:rPr>
        <w:t>Terenurile satelor, oraşe</w:t>
      </w:r>
      <w:r w:rsidR="00B749D2">
        <w:rPr>
          <w:lang w:val="ro-RO"/>
        </w:rPr>
        <w:t xml:space="preserve">lor </w:t>
      </w:r>
      <w:r>
        <w:rPr>
          <w:lang w:val="ro-RO"/>
        </w:rPr>
        <w:t xml:space="preserve">- </w:t>
      </w:r>
      <w:r w:rsidR="00B749D2" w:rsidRPr="00B749D2">
        <w:rPr>
          <w:lang w:val="ro-RO"/>
        </w:rPr>
        <w:t>5638,242 ha</w:t>
      </w:r>
      <w:r w:rsidR="00B749D2">
        <w:rPr>
          <w:lang w:val="ro-RO"/>
        </w:rPr>
        <w:t>;</w:t>
      </w:r>
    </w:p>
    <w:p w:rsidR="00BA7448" w:rsidRDefault="00BA7448" w:rsidP="00BA7448">
      <w:pPr>
        <w:spacing w:line="276" w:lineRule="auto"/>
        <w:ind w:left="225"/>
        <w:jc w:val="both"/>
        <w:rPr>
          <w:lang w:val="ro-RO"/>
        </w:rPr>
      </w:pPr>
      <w:r>
        <w:rPr>
          <w:lang w:val="ro-RO"/>
        </w:rPr>
        <w:t>3.</w:t>
      </w:r>
      <w:r w:rsidRPr="007E777B">
        <w:rPr>
          <w:lang w:val="ro-RO"/>
        </w:rPr>
        <w:t>Terenurile destinate industriei, transportului,</w:t>
      </w:r>
      <w:r>
        <w:rPr>
          <w:lang w:val="ro-RO"/>
        </w:rPr>
        <w:t xml:space="preserve"> </w:t>
      </w:r>
      <w:r w:rsidRPr="007E777B">
        <w:rPr>
          <w:lang w:val="ro-RO"/>
        </w:rPr>
        <w:t xml:space="preserve">telecomunicaţiilor şi cu alte destinaţii </w:t>
      </w:r>
    </w:p>
    <w:p w:rsidR="00B749D2" w:rsidRDefault="00BA7448" w:rsidP="00BA7448">
      <w:pPr>
        <w:spacing w:line="276" w:lineRule="auto"/>
        <w:ind w:left="225"/>
        <w:jc w:val="both"/>
        <w:rPr>
          <w:lang w:val="ro-RO"/>
        </w:rPr>
      </w:pPr>
      <w:r>
        <w:rPr>
          <w:lang w:val="ro-RO"/>
        </w:rPr>
        <w:t xml:space="preserve">Speciale - </w:t>
      </w:r>
      <w:r w:rsidR="00B749D2" w:rsidRPr="00B749D2">
        <w:rPr>
          <w:lang w:val="ro-RO"/>
        </w:rPr>
        <w:t>1204,07 ha</w:t>
      </w:r>
      <w:r w:rsidR="00B749D2">
        <w:rPr>
          <w:lang w:val="ro-RO"/>
        </w:rPr>
        <w:t>;</w:t>
      </w:r>
      <w:r w:rsidR="00B749D2" w:rsidRPr="007E777B">
        <w:rPr>
          <w:lang w:val="ro-RO"/>
        </w:rPr>
        <w:t xml:space="preserve"> </w:t>
      </w:r>
    </w:p>
    <w:p w:rsidR="00BA7448" w:rsidRPr="007E777B" w:rsidRDefault="00BA7448" w:rsidP="00BA7448">
      <w:pPr>
        <w:spacing w:line="276" w:lineRule="auto"/>
        <w:ind w:left="225"/>
        <w:jc w:val="both"/>
        <w:rPr>
          <w:lang w:val="ro-RO"/>
        </w:rPr>
      </w:pPr>
      <w:r>
        <w:rPr>
          <w:lang w:val="ro-RO"/>
        </w:rPr>
        <w:t xml:space="preserve">4. </w:t>
      </w:r>
      <w:r w:rsidRPr="007E777B">
        <w:rPr>
          <w:lang w:val="ro-RO"/>
        </w:rPr>
        <w:t>Terenurile destinate protecţiei naturii, ocrotirii sănătăţii, activităţii re</w:t>
      </w:r>
      <w:r>
        <w:rPr>
          <w:lang w:val="ro-RO"/>
        </w:rPr>
        <w:t xml:space="preserve">creative, terenurile de valoare </w:t>
      </w:r>
      <w:r w:rsidRPr="007E777B">
        <w:rPr>
          <w:lang w:val="ro-RO"/>
        </w:rPr>
        <w:t>istorico-culturală,</w:t>
      </w:r>
      <w:r>
        <w:rPr>
          <w:lang w:val="ro-RO"/>
        </w:rPr>
        <w:t xml:space="preserve"> </w:t>
      </w:r>
      <w:r w:rsidRPr="007E777B">
        <w:rPr>
          <w:lang w:val="ro-RO"/>
        </w:rPr>
        <w:t>terenurile zonelor</w:t>
      </w:r>
      <w:r>
        <w:rPr>
          <w:lang w:val="ro-RO"/>
        </w:rPr>
        <w:t xml:space="preserve"> suburbane şi ale zonelor verzi</w:t>
      </w:r>
      <w:r w:rsidRPr="007E777B">
        <w:rPr>
          <w:lang w:val="ro-RO"/>
        </w:rPr>
        <w:t xml:space="preserve"> </w:t>
      </w:r>
      <w:r>
        <w:rPr>
          <w:lang w:val="ro-RO"/>
        </w:rPr>
        <w:t>- 4,38</w:t>
      </w:r>
      <w:r w:rsidRPr="007E777B">
        <w:rPr>
          <w:lang w:val="ro-RO"/>
        </w:rPr>
        <w:t xml:space="preserve"> ha</w:t>
      </w:r>
      <w:r w:rsidR="00B749D2">
        <w:rPr>
          <w:lang w:val="ro-RO"/>
        </w:rPr>
        <w:t>;</w:t>
      </w:r>
    </w:p>
    <w:p w:rsidR="00BA7448" w:rsidRPr="007E777B" w:rsidRDefault="00BA7448" w:rsidP="00BA7448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5. </w:t>
      </w:r>
      <w:r w:rsidR="00B749D2">
        <w:rPr>
          <w:lang w:val="ro-RO"/>
        </w:rPr>
        <w:t xml:space="preserve">Terenurile fondului silvic </w:t>
      </w:r>
      <w:r>
        <w:rPr>
          <w:lang w:val="ro-RO"/>
        </w:rPr>
        <w:t xml:space="preserve">- </w:t>
      </w:r>
      <w:r w:rsidR="00B749D2" w:rsidRPr="00B749D2">
        <w:rPr>
          <w:lang w:val="ro-RO"/>
        </w:rPr>
        <w:t>10666,44 ha</w:t>
      </w:r>
      <w:r w:rsidR="00B749D2">
        <w:rPr>
          <w:lang w:val="ro-RO"/>
        </w:rPr>
        <w:t>;</w:t>
      </w:r>
    </w:p>
    <w:p w:rsidR="00BA7448" w:rsidRPr="007E777B" w:rsidRDefault="00BA7448" w:rsidP="00BA7448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6. </w:t>
      </w:r>
      <w:r w:rsidRPr="007E777B">
        <w:rPr>
          <w:lang w:val="ro-RO"/>
        </w:rPr>
        <w:t>Terenurile fondului ape</w:t>
      </w:r>
      <w:r>
        <w:rPr>
          <w:lang w:val="ro-RO"/>
        </w:rPr>
        <w:t xml:space="preserve">lor - </w:t>
      </w:r>
      <w:r w:rsidR="009A40B8" w:rsidRPr="009A40B8">
        <w:rPr>
          <w:lang w:val="ro-RO"/>
        </w:rPr>
        <w:t>946,64</w:t>
      </w:r>
      <w:r w:rsidR="009A40B8">
        <w:rPr>
          <w:b/>
          <w:lang w:val="ro-RO"/>
        </w:rPr>
        <w:t xml:space="preserve"> </w:t>
      </w:r>
      <w:r w:rsidRPr="007E777B">
        <w:rPr>
          <w:lang w:val="ro-RO"/>
        </w:rPr>
        <w:t>ha</w:t>
      </w:r>
      <w:r w:rsidR="00B749D2">
        <w:rPr>
          <w:lang w:val="ro-RO"/>
        </w:rPr>
        <w:t>;</w:t>
      </w:r>
    </w:p>
    <w:p w:rsidR="00BA7448" w:rsidRPr="007E777B" w:rsidRDefault="00B749D2" w:rsidP="00BA7448">
      <w:pPr>
        <w:tabs>
          <w:tab w:val="left" w:pos="8040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</w:t>
      </w:r>
      <w:r w:rsidR="00BA7448">
        <w:rPr>
          <w:lang w:val="ro-RO"/>
        </w:rPr>
        <w:t xml:space="preserve">7. Terenurile fondului de rezervă - </w:t>
      </w:r>
      <w:r w:rsidR="009A40B8" w:rsidRPr="009A40B8">
        <w:rPr>
          <w:lang w:val="ro-RO"/>
        </w:rPr>
        <w:t>5877,6978</w:t>
      </w:r>
      <w:r w:rsidR="009A40B8">
        <w:rPr>
          <w:b/>
          <w:lang w:val="ro-RO"/>
        </w:rPr>
        <w:t xml:space="preserve"> </w:t>
      </w:r>
      <w:r w:rsidRPr="00B749D2">
        <w:rPr>
          <w:lang w:val="ro-RO"/>
        </w:rPr>
        <w:t>ha</w:t>
      </w:r>
      <w:r>
        <w:rPr>
          <w:lang w:val="ro-RO"/>
        </w:rPr>
        <w:t>;</w:t>
      </w:r>
    </w:p>
    <w:p w:rsidR="00BA7448" w:rsidRDefault="00BA7448" w:rsidP="00BA7448">
      <w:pPr>
        <w:spacing w:line="276" w:lineRule="auto"/>
        <w:jc w:val="both"/>
        <w:rPr>
          <w:lang w:val="en-US"/>
        </w:rPr>
      </w:pPr>
      <w:r w:rsidRPr="002F0F1D">
        <w:rPr>
          <w:b/>
          <w:lang w:val="en-US"/>
        </w:rPr>
        <w:t xml:space="preserve">4. </w:t>
      </w:r>
      <w:proofErr w:type="spellStart"/>
      <w:r w:rsidRPr="002F0F1D">
        <w:rPr>
          <w:b/>
          <w:lang w:val="en-US"/>
        </w:rPr>
        <w:t>Fundamentarea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economico-financiară</w:t>
      </w:r>
      <w:proofErr w:type="spellEnd"/>
      <w:r w:rsidR="00B749D2">
        <w:rPr>
          <w:b/>
          <w:lang w:val="en-US"/>
        </w:rPr>
        <w:t>.</w:t>
      </w:r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Implementarea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proiectului</w:t>
      </w:r>
      <w:proofErr w:type="spellEnd"/>
      <w:r w:rsidRPr="00B330E9">
        <w:rPr>
          <w:lang w:val="en-US"/>
        </w:rPr>
        <w:t xml:space="preserve"> de </w:t>
      </w:r>
      <w:proofErr w:type="spellStart"/>
      <w:r w:rsidRPr="00B330E9">
        <w:rPr>
          <w:lang w:val="en-US"/>
        </w:rPr>
        <w:t>decizie</w:t>
      </w:r>
      <w:proofErr w:type="spellEnd"/>
      <w:r w:rsidRPr="00B330E9">
        <w:rPr>
          <w:lang w:val="en-US"/>
        </w:rPr>
        <w:t xml:space="preserve"> nu </w:t>
      </w:r>
      <w:proofErr w:type="spellStart"/>
      <w:r w:rsidRPr="00B330E9">
        <w:rPr>
          <w:lang w:val="en-US"/>
        </w:rPr>
        <w:t>necesită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cheltuieli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financiare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suplimentare</w:t>
      </w:r>
      <w:proofErr w:type="spellEnd"/>
      <w:r w:rsidRPr="00B330E9">
        <w:rPr>
          <w:lang w:val="en-US"/>
        </w:rPr>
        <w:t xml:space="preserve">. </w:t>
      </w:r>
    </w:p>
    <w:p w:rsidR="00BA7448" w:rsidRDefault="00BA7448" w:rsidP="00BA7448">
      <w:pPr>
        <w:spacing w:line="276" w:lineRule="auto"/>
        <w:jc w:val="both"/>
        <w:rPr>
          <w:lang w:val="en-US"/>
        </w:rPr>
      </w:pPr>
      <w:r w:rsidRPr="002F0F1D">
        <w:rPr>
          <w:b/>
          <w:lang w:val="en-US"/>
        </w:rPr>
        <w:t xml:space="preserve">5. </w:t>
      </w:r>
      <w:proofErr w:type="spellStart"/>
      <w:r w:rsidRPr="002F0F1D">
        <w:rPr>
          <w:b/>
          <w:lang w:val="en-US"/>
        </w:rPr>
        <w:t>Modul</w:t>
      </w:r>
      <w:proofErr w:type="spellEnd"/>
      <w:r w:rsidRPr="002F0F1D">
        <w:rPr>
          <w:b/>
          <w:lang w:val="en-US"/>
        </w:rPr>
        <w:t xml:space="preserve"> de </w:t>
      </w:r>
      <w:proofErr w:type="spellStart"/>
      <w:r w:rsidRPr="002F0F1D">
        <w:rPr>
          <w:b/>
          <w:lang w:val="en-US"/>
        </w:rPr>
        <w:t>încorporare</w:t>
      </w:r>
      <w:proofErr w:type="spellEnd"/>
      <w:r w:rsidRPr="002F0F1D">
        <w:rPr>
          <w:b/>
          <w:lang w:val="en-US"/>
        </w:rPr>
        <w:t xml:space="preserve"> </w:t>
      </w:r>
      <w:proofErr w:type="gramStart"/>
      <w:r w:rsidRPr="002F0F1D">
        <w:rPr>
          <w:b/>
          <w:lang w:val="en-US"/>
        </w:rPr>
        <w:t>a</w:t>
      </w:r>
      <w:proofErr w:type="gram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actului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în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cadrul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normativ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în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vigoare</w:t>
      </w:r>
      <w:proofErr w:type="spellEnd"/>
      <w:r w:rsidR="00B749D2">
        <w:rPr>
          <w:b/>
          <w:lang w:val="en-US"/>
        </w:rPr>
        <w:t>.</w:t>
      </w:r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Prezentul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proiect</w:t>
      </w:r>
      <w:proofErr w:type="spellEnd"/>
      <w:r w:rsidRPr="00B330E9">
        <w:rPr>
          <w:lang w:val="en-US"/>
        </w:rPr>
        <w:t xml:space="preserve"> se </w:t>
      </w:r>
      <w:proofErr w:type="spellStart"/>
      <w:r w:rsidRPr="00B330E9">
        <w:rPr>
          <w:lang w:val="en-US"/>
        </w:rPr>
        <w:t>încorporează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sistemul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actelor</w:t>
      </w:r>
      <w:proofErr w:type="spellEnd"/>
      <w:r w:rsidRPr="00B330E9">
        <w:rPr>
          <w:lang w:val="en-US"/>
        </w:rPr>
        <w:t xml:space="preserve"> normative.</w:t>
      </w:r>
    </w:p>
    <w:p w:rsidR="00BA7448" w:rsidRDefault="00BA7448" w:rsidP="00BA7448">
      <w:pPr>
        <w:spacing w:line="276" w:lineRule="auto"/>
        <w:jc w:val="both"/>
        <w:rPr>
          <w:lang w:val="en-US"/>
        </w:rPr>
      </w:pPr>
      <w:r w:rsidRPr="002F0F1D">
        <w:rPr>
          <w:b/>
          <w:lang w:val="en-US"/>
        </w:rPr>
        <w:t xml:space="preserve"> 6. </w:t>
      </w:r>
      <w:proofErr w:type="spellStart"/>
      <w:r w:rsidRPr="002F0F1D">
        <w:rPr>
          <w:b/>
          <w:lang w:val="en-US"/>
        </w:rPr>
        <w:t>Avizarea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și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consultarea</w:t>
      </w:r>
      <w:proofErr w:type="spellEnd"/>
      <w:r w:rsidRPr="002F0F1D">
        <w:rPr>
          <w:b/>
          <w:lang w:val="en-US"/>
        </w:rPr>
        <w:t xml:space="preserve"> </w:t>
      </w:r>
      <w:proofErr w:type="spellStart"/>
      <w:r w:rsidRPr="002F0F1D">
        <w:rPr>
          <w:b/>
          <w:lang w:val="en-US"/>
        </w:rPr>
        <w:t>publică</w:t>
      </w:r>
      <w:proofErr w:type="spellEnd"/>
      <w:r w:rsidRPr="002F0F1D">
        <w:rPr>
          <w:b/>
          <w:lang w:val="en-US"/>
        </w:rPr>
        <w:t xml:space="preserve"> a </w:t>
      </w:r>
      <w:proofErr w:type="spellStart"/>
      <w:r w:rsidRPr="002F0F1D">
        <w:rPr>
          <w:b/>
          <w:lang w:val="en-US"/>
        </w:rPr>
        <w:t>proiectului</w:t>
      </w:r>
      <w:proofErr w:type="spellEnd"/>
      <w:r>
        <w:rPr>
          <w:b/>
          <w:lang w:val="en-US"/>
        </w:rPr>
        <w:t>.</w:t>
      </w:r>
      <w:r>
        <w:rPr>
          <w:lang w:val="en-US"/>
        </w:rPr>
        <w:t xml:space="preserve"> </w:t>
      </w:r>
      <w:r w:rsidRPr="00B330E9">
        <w:rPr>
          <w:lang w:val="en-US"/>
        </w:rPr>
        <w:t xml:space="preserve"> </w:t>
      </w:r>
      <w:proofErr w:type="spellStart"/>
      <w:proofErr w:type="gram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scopul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respectării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prevederilor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Legii</w:t>
      </w:r>
      <w:proofErr w:type="spellEnd"/>
      <w:r w:rsidRPr="00B330E9">
        <w:rPr>
          <w:lang w:val="en-US"/>
        </w:rPr>
        <w:t xml:space="preserve"> nr.</w:t>
      </w:r>
      <w:proofErr w:type="gramEnd"/>
      <w:r w:rsidRPr="00B330E9">
        <w:rPr>
          <w:lang w:val="en-US"/>
        </w:rPr>
        <w:t xml:space="preserve"> 239/2008 </w:t>
      </w:r>
      <w:proofErr w:type="spellStart"/>
      <w:r w:rsidRPr="00B330E9">
        <w:rPr>
          <w:lang w:val="en-US"/>
        </w:rPr>
        <w:t>privind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transparența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procesul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decizional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proiectul</w:t>
      </w:r>
      <w:proofErr w:type="spellEnd"/>
      <w:r w:rsidRPr="00B330E9">
        <w:rPr>
          <w:lang w:val="en-US"/>
        </w:rPr>
        <w:t xml:space="preserve"> a </w:t>
      </w:r>
      <w:proofErr w:type="spellStart"/>
      <w:r w:rsidRPr="00B330E9">
        <w:rPr>
          <w:lang w:val="en-US"/>
        </w:rPr>
        <w:t>fost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plasat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pagina</w:t>
      </w:r>
      <w:proofErr w:type="spellEnd"/>
      <w:r w:rsidRPr="00B330E9">
        <w:rPr>
          <w:lang w:val="en-US"/>
        </w:rPr>
        <w:t xml:space="preserve"> web a </w:t>
      </w:r>
      <w:proofErr w:type="spellStart"/>
      <w:r w:rsidRPr="00B330E9">
        <w:rPr>
          <w:lang w:val="en-US"/>
        </w:rPr>
        <w:t>consiliului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raional</w:t>
      </w:r>
      <w:proofErr w:type="spellEnd"/>
      <w:r w:rsidRPr="00B330E9">
        <w:rPr>
          <w:lang w:val="en-US"/>
        </w:rPr>
        <w:t xml:space="preserve"> </w:t>
      </w:r>
      <w:hyperlink r:id="rId8" w:history="1">
        <w:r w:rsidRPr="009A1543">
          <w:rPr>
            <w:rStyle w:val="a7"/>
            <w:lang w:val="en-US"/>
          </w:rPr>
          <w:t>www.soldanesti.md</w:t>
        </w:r>
      </w:hyperlink>
      <w:r w:rsidR="00B749D2">
        <w:rPr>
          <w:lang w:val="en-US"/>
        </w:rPr>
        <w:t xml:space="preserve"> </w:t>
      </w:r>
      <w:r w:rsidRPr="00B330E9">
        <w:rPr>
          <w:lang w:val="en-US"/>
        </w:rPr>
        <w:t xml:space="preserve">la </w:t>
      </w:r>
      <w:proofErr w:type="spellStart"/>
      <w:r w:rsidRPr="00B330E9">
        <w:rPr>
          <w:lang w:val="en-US"/>
        </w:rPr>
        <w:t>directoriul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Transparența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decizională</w:t>
      </w:r>
      <w:proofErr w:type="spellEnd"/>
      <w:r w:rsidRPr="00B330E9">
        <w:rPr>
          <w:lang w:val="en-US"/>
        </w:rPr>
        <w:t xml:space="preserve">, </w:t>
      </w:r>
      <w:proofErr w:type="spellStart"/>
      <w:r w:rsidRPr="00B330E9">
        <w:rPr>
          <w:lang w:val="en-US"/>
        </w:rPr>
        <w:t>secțiunea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Consultări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publice</w:t>
      </w:r>
      <w:proofErr w:type="spellEnd"/>
      <w:r w:rsidRPr="00B330E9">
        <w:rPr>
          <w:lang w:val="en-US"/>
        </w:rPr>
        <w:t xml:space="preserve"> ale </w:t>
      </w:r>
      <w:proofErr w:type="spellStart"/>
      <w:r w:rsidRPr="00B330E9">
        <w:rPr>
          <w:lang w:val="en-US"/>
        </w:rPr>
        <w:t>proiectelor</w:t>
      </w:r>
      <w:proofErr w:type="spellEnd"/>
      <w:r w:rsidRPr="00B330E9">
        <w:rPr>
          <w:lang w:val="en-US"/>
        </w:rPr>
        <w:t>.</w:t>
      </w:r>
    </w:p>
    <w:p w:rsidR="00BA7448" w:rsidRDefault="00BA7448" w:rsidP="00BA7448">
      <w:pPr>
        <w:spacing w:line="276" w:lineRule="auto"/>
        <w:jc w:val="both"/>
        <w:rPr>
          <w:lang w:val="en-US"/>
        </w:rPr>
      </w:pPr>
      <w:r w:rsidRPr="008844BC">
        <w:rPr>
          <w:b/>
          <w:lang w:val="en-US"/>
        </w:rPr>
        <w:t xml:space="preserve"> 7.  </w:t>
      </w:r>
      <w:proofErr w:type="spellStart"/>
      <w:r w:rsidRPr="008844BC">
        <w:rPr>
          <w:b/>
          <w:lang w:val="en-US"/>
        </w:rPr>
        <w:t>Constatările</w:t>
      </w:r>
      <w:proofErr w:type="spellEnd"/>
      <w:r w:rsidRPr="008844BC">
        <w:rPr>
          <w:b/>
          <w:lang w:val="en-US"/>
        </w:rPr>
        <w:t xml:space="preserve"> </w:t>
      </w:r>
      <w:proofErr w:type="spellStart"/>
      <w:r w:rsidRPr="008844BC">
        <w:rPr>
          <w:b/>
          <w:lang w:val="en-US"/>
        </w:rPr>
        <w:t>expertizei</w:t>
      </w:r>
      <w:proofErr w:type="spellEnd"/>
      <w:r w:rsidRPr="008844BC">
        <w:rPr>
          <w:b/>
          <w:lang w:val="en-US"/>
        </w:rPr>
        <w:t xml:space="preserve"> </w:t>
      </w:r>
      <w:proofErr w:type="spellStart"/>
      <w:r w:rsidRPr="008844BC">
        <w:rPr>
          <w:b/>
          <w:lang w:val="en-US"/>
        </w:rPr>
        <w:t>juridice</w:t>
      </w:r>
      <w:proofErr w:type="spellEnd"/>
      <w:r w:rsidR="00B749D2">
        <w:rPr>
          <w:b/>
          <w:lang w:val="en-US"/>
        </w:rPr>
        <w:t>.</w:t>
      </w:r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temeiul</w:t>
      </w:r>
      <w:proofErr w:type="spellEnd"/>
      <w:r w:rsidRPr="00B330E9">
        <w:rPr>
          <w:lang w:val="en-US"/>
        </w:rPr>
        <w:t xml:space="preserve"> art. 37 din </w:t>
      </w:r>
      <w:proofErr w:type="spellStart"/>
      <w:r w:rsidRPr="00B330E9">
        <w:rPr>
          <w:lang w:val="en-US"/>
        </w:rPr>
        <w:t>Legea</w:t>
      </w:r>
      <w:proofErr w:type="spellEnd"/>
      <w:r w:rsidRPr="00B330E9">
        <w:rPr>
          <w:lang w:val="en-US"/>
        </w:rPr>
        <w:t xml:space="preserve"> nr. </w:t>
      </w:r>
      <w:proofErr w:type="gramStart"/>
      <w:r w:rsidRPr="00B330E9">
        <w:rPr>
          <w:lang w:val="en-US"/>
        </w:rPr>
        <w:t xml:space="preserve">100/2017 </w:t>
      </w:r>
      <w:proofErr w:type="spellStart"/>
      <w:r w:rsidRPr="00B330E9">
        <w:rPr>
          <w:lang w:val="en-US"/>
        </w:rPr>
        <w:t>cu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privire</w:t>
      </w:r>
      <w:proofErr w:type="spellEnd"/>
      <w:r w:rsidRPr="00B330E9">
        <w:rPr>
          <w:lang w:val="en-US"/>
        </w:rPr>
        <w:t xml:space="preserve"> la </w:t>
      </w:r>
      <w:proofErr w:type="spellStart"/>
      <w:r w:rsidRPr="00B330E9">
        <w:rPr>
          <w:lang w:val="en-US"/>
        </w:rPr>
        <w:t>actele</w:t>
      </w:r>
      <w:proofErr w:type="spellEnd"/>
      <w:r w:rsidRPr="00B330E9">
        <w:rPr>
          <w:lang w:val="en-US"/>
        </w:rPr>
        <w:t xml:space="preserve"> normative </w:t>
      </w:r>
      <w:proofErr w:type="spellStart"/>
      <w:r w:rsidRPr="00B330E9">
        <w:rPr>
          <w:lang w:val="en-US"/>
        </w:rPr>
        <w:t>prezentul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proiect</w:t>
      </w:r>
      <w:proofErr w:type="spellEnd"/>
      <w:r w:rsidRPr="00B330E9">
        <w:rPr>
          <w:lang w:val="en-US"/>
        </w:rPr>
        <w:t xml:space="preserve"> a </w:t>
      </w:r>
      <w:proofErr w:type="spellStart"/>
      <w:r w:rsidRPr="00B330E9">
        <w:rPr>
          <w:lang w:val="en-US"/>
        </w:rPr>
        <w:t>fost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supus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expertizei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juridice</w:t>
      </w:r>
      <w:proofErr w:type="spellEnd"/>
      <w:r w:rsidRPr="00B330E9">
        <w:rPr>
          <w:lang w:val="en-US"/>
        </w:rPr>
        <w:t xml:space="preserve"> de </w:t>
      </w:r>
      <w:proofErr w:type="spellStart"/>
      <w:r w:rsidRPr="00B330E9">
        <w:rPr>
          <w:lang w:val="en-US"/>
        </w:rPr>
        <w:t>către</w:t>
      </w:r>
      <w:proofErr w:type="spellEnd"/>
      <w:r w:rsidRPr="00B330E9">
        <w:rPr>
          <w:lang w:val="en-US"/>
        </w:rPr>
        <w:t xml:space="preserve"> </w:t>
      </w:r>
      <w:proofErr w:type="spellStart"/>
      <w:r>
        <w:rPr>
          <w:lang w:val="en-US"/>
        </w:rPr>
        <w:t>specialistul</w:t>
      </w:r>
      <w:proofErr w:type="spellEnd"/>
      <w:r>
        <w:rPr>
          <w:lang w:val="en-US"/>
        </w:rPr>
        <w:t xml:space="preserve"> principal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juridice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aparatul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preşedintelui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raionului</w:t>
      </w:r>
      <w:proofErr w:type="spellEnd"/>
      <w:r>
        <w:rPr>
          <w:lang w:val="en-US"/>
        </w:rPr>
        <w:t>.</w:t>
      </w:r>
      <w:proofErr w:type="gramEnd"/>
      <w:r w:rsidRPr="00B330E9">
        <w:rPr>
          <w:lang w:val="en-US"/>
        </w:rPr>
        <w:t xml:space="preserve"> </w:t>
      </w:r>
      <w:proofErr w:type="spellStart"/>
      <w:proofErr w:type="gramStart"/>
      <w:r w:rsidRPr="00B330E9">
        <w:rPr>
          <w:lang w:val="en-US"/>
        </w:rPr>
        <w:t>Structura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și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conținutul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actului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corespund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normelor</w:t>
      </w:r>
      <w:proofErr w:type="spellEnd"/>
      <w:r w:rsidRPr="00B330E9">
        <w:rPr>
          <w:lang w:val="en-US"/>
        </w:rPr>
        <w:t xml:space="preserve"> de </w:t>
      </w:r>
      <w:proofErr w:type="spellStart"/>
      <w:r w:rsidRPr="00B330E9">
        <w:rPr>
          <w:lang w:val="en-US"/>
        </w:rPr>
        <w:t>tehnică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legislativă</w:t>
      </w:r>
      <w:proofErr w:type="spellEnd"/>
      <w:r w:rsidRPr="00B330E9">
        <w:rPr>
          <w:lang w:val="en-US"/>
        </w:rPr>
        <w:t>.</w:t>
      </w:r>
      <w:proofErr w:type="gramEnd"/>
      <w:r w:rsidRPr="00B330E9">
        <w:rPr>
          <w:lang w:val="en-US"/>
        </w:rPr>
        <w:t xml:space="preserve"> </w:t>
      </w:r>
      <w:proofErr w:type="spellStart"/>
      <w:proofErr w:type="gramStart"/>
      <w:r w:rsidRPr="00B330E9">
        <w:rPr>
          <w:lang w:val="en-US"/>
        </w:rPr>
        <w:t>Proiectul</w:t>
      </w:r>
      <w:proofErr w:type="spellEnd"/>
      <w:r w:rsidRPr="00B330E9">
        <w:rPr>
          <w:lang w:val="en-US"/>
        </w:rPr>
        <w:t xml:space="preserve"> de </w:t>
      </w:r>
      <w:proofErr w:type="spellStart"/>
      <w:r w:rsidRPr="00B330E9">
        <w:rPr>
          <w:lang w:val="en-US"/>
        </w:rPr>
        <w:t>decizie</w:t>
      </w:r>
      <w:proofErr w:type="spellEnd"/>
      <w:r w:rsidRPr="00B330E9">
        <w:rPr>
          <w:lang w:val="en-US"/>
        </w:rPr>
        <w:t xml:space="preserve"> se </w:t>
      </w:r>
      <w:proofErr w:type="spellStart"/>
      <w:r w:rsidRPr="00B330E9">
        <w:rPr>
          <w:lang w:val="en-US"/>
        </w:rPr>
        <w:t>prezintă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comisiilor</w:t>
      </w:r>
      <w:proofErr w:type="spellEnd"/>
      <w:r w:rsidRPr="00B330E9">
        <w:rPr>
          <w:lang w:val="en-US"/>
        </w:rPr>
        <w:t xml:space="preserve"> consultative de </w:t>
      </w:r>
      <w:proofErr w:type="spellStart"/>
      <w:r w:rsidRPr="00B330E9">
        <w:rPr>
          <w:lang w:val="en-US"/>
        </w:rPr>
        <w:t>specialitate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pentru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avizare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și</w:t>
      </w:r>
      <w:proofErr w:type="spellEnd"/>
      <w:r w:rsidRPr="00B330E9">
        <w:rPr>
          <w:lang w:val="en-US"/>
        </w:rPr>
        <w:t xml:space="preserve"> se </w:t>
      </w:r>
      <w:proofErr w:type="spellStart"/>
      <w:r w:rsidRPr="00B330E9">
        <w:rPr>
          <w:lang w:val="en-US"/>
        </w:rPr>
        <w:t>propune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Consiliului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raional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pentru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examinare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și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adoptare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în</w:t>
      </w:r>
      <w:proofErr w:type="spellEnd"/>
      <w:r w:rsidRPr="00B330E9">
        <w:rPr>
          <w:lang w:val="en-US"/>
        </w:rPr>
        <w:t xml:space="preserve"> </w:t>
      </w:r>
      <w:proofErr w:type="spellStart"/>
      <w:r w:rsidRPr="00B330E9">
        <w:rPr>
          <w:lang w:val="en-US"/>
        </w:rPr>
        <w:t>ședință</w:t>
      </w:r>
      <w:proofErr w:type="spellEnd"/>
      <w:r w:rsidRPr="00B330E9">
        <w:rPr>
          <w:lang w:val="en-US"/>
        </w:rPr>
        <w:t>.</w:t>
      </w:r>
      <w:proofErr w:type="gramEnd"/>
      <w:r w:rsidRPr="00B330E9">
        <w:rPr>
          <w:lang w:val="en-US"/>
        </w:rPr>
        <w:t xml:space="preserve"> </w:t>
      </w:r>
    </w:p>
    <w:p w:rsidR="00BA7448" w:rsidRDefault="00BA7448" w:rsidP="00BA7448">
      <w:pPr>
        <w:spacing w:line="276" w:lineRule="auto"/>
        <w:rPr>
          <w:lang w:val="en-US"/>
        </w:rPr>
      </w:pPr>
    </w:p>
    <w:p w:rsidR="00BA7448" w:rsidRPr="009A40B8" w:rsidRDefault="006F3033" w:rsidP="009A40B8">
      <w:pPr>
        <w:tabs>
          <w:tab w:val="left" w:pos="8040"/>
        </w:tabs>
        <w:spacing w:line="360" w:lineRule="auto"/>
        <w:ind w:left="225"/>
        <w:jc w:val="both"/>
        <w:rPr>
          <w:b/>
          <w:lang w:val="ro-RO"/>
        </w:rPr>
      </w:pPr>
      <w:r>
        <w:rPr>
          <w:b/>
          <w:lang w:val="ro-RO"/>
        </w:rPr>
        <w:t>ş</w:t>
      </w:r>
      <w:r w:rsidR="00BA7448">
        <w:rPr>
          <w:b/>
          <w:lang w:val="ro-RO"/>
        </w:rPr>
        <w:t>ef Direcția Agricultură și Alimentație</w:t>
      </w:r>
      <w:r w:rsidR="00BA7448" w:rsidRPr="002F0F1D">
        <w:rPr>
          <w:b/>
          <w:lang w:val="ro-RO"/>
        </w:rPr>
        <w:t xml:space="preserve">             </w:t>
      </w:r>
      <w:r w:rsidR="00BA7448">
        <w:rPr>
          <w:b/>
          <w:lang w:val="ro-RO"/>
        </w:rPr>
        <w:t xml:space="preserve">                              </w:t>
      </w:r>
      <w:r w:rsidR="00BA7448" w:rsidRPr="002F0F1D">
        <w:rPr>
          <w:b/>
          <w:lang w:val="ro-RO"/>
        </w:rPr>
        <w:t xml:space="preserve">         </w:t>
      </w:r>
      <w:r w:rsidR="00BA7448">
        <w:rPr>
          <w:b/>
          <w:lang w:val="ro-RO"/>
        </w:rPr>
        <w:t>Maxim LOSENCO</w:t>
      </w:r>
    </w:p>
    <w:sectPr w:rsidR="00BA7448" w:rsidRPr="009A40B8" w:rsidSect="00FA7C50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E07"/>
    <w:multiLevelType w:val="hybridMultilevel"/>
    <w:tmpl w:val="2BACCFA4"/>
    <w:lvl w:ilvl="0" w:tplc="8DDA5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8972E3"/>
    <w:multiLevelType w:val="hybridMultilevel"/>
    <w:tmpl w:val="E67806F4"/>
    <w:lvl w:ilvl="0" w:tplc="4D7882D0">
      <w:start w:val="1"/>
      <w:numFmt w:val="upperRoman"/>
      <w:lvlText w:val="%1."/>
      <w:lvlJc w:val="left"/>
      <w:pPr>
        <w:ind w:left="1287" w:hanging="72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3B5ACF"/>
    <w:multiLevelType w:val="hybridMultilevel"/>
    <w:tmpl w:val="EAE603A4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9C4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lang w:val="ro-RO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3B1261"/>
    <w:multiLevelType w:val="hybridMultilevel"/>
    <w:tmpl w:val="79BA3BC2"/>
    <w:lvl w:ilvl="0" w:tplc="6B88CEFE">
      <w:start w:val="1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4C8F"/>
    <w:rsid w:val="00006377"/>
    <w:rsid w:val="000B7399"/>
    <w:rsid w:val="001362B3"/>
    <w:rsid w:val="001D408A"/>
    <w:rsid w:val="0021261F"/>
    <w:rsid w:val="002D3987"/>
    <w:rsid w:val="003A4917"/>
    <w:rsid w:val="003E301A"/>
    <w:rsid w:val="003E7366"/>
    <w:rsid w:val="00426D29"/>
    <w:rsid w:val="0043314F"/>
    <w:rsid w:val="00450F55"/>
    <w:rsid w:val="004B3844"/>
    <w:rsid w:val="00530DE4"/>
    <w:rsid w:val="005C7C6C"/>
    <w:rsid w:val="005D087D"/>
    <w:rsid w:val="005D635C"/>
    <w:rsid w:val="005E2DEE"/>
    <w:rsid w:val="005F0760"/>
    <w:rsid w:val="006310AF"/>
    <w:rsid w:val="006617F9"/>
    <w:rsid w:val="006D5F7C"/>
    <w:rsid w:val="006F3033"/>
    <w:rsid w:val="00736FCC"/>
    <w:rsid w:val="007827E6"/>
    <w:rsid w:val="008B115D"/>
    <w:rsid w:val="008D5117"/>
    <w:rsid w:val="0098059B"/>
    <w:rsid w:val="009A40B8"/>
    <w:rsid w:val="00A3521A"/>
    <w:rsid w:val="00A47B41"/>
    <w:rsid w:val="00A83AF7"/>
    <w:rsid w:val="00A91F9A"/>
    <w:rsid w:val="00B749D2"/>
    <w:rsid w:val="00BA7448"/>
    <w:rsid w:val="00BB40EB"/>
    <w:rsid w:val="00C32A23"/>
    <w:rsid w:val="00C42F63"/>
    <w:rsid w:val="00C80BF8"/>
    <w:rsid w:val="00C96541"/>
    <w:rsid w:val="00CF68AB"/>
    <w:rsid w:val="00D93817"/>
    <w:rsid w:val="00E803B5"/>
    <w:rsid w:val="00E92580"/>
    <w:rsid w:val="00F26CFA"/>
    <w:rsid w:val="00F453B0"/>
    <w:rsid w:val="00F8147E"/>
    <w:rsid w:val="00F84C8F"/>
    <w:rsid w:val="00FA7C50"/>
    <w:rsid w:val="00FB24DD"/>
    <w:rsid w:val="00FC2F96"/>
    <w:rsid w:val="00FE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link w:val="a4"/>
    <w:uiPriority w:val="34"/>
    <w:qFormat/>
    <w:rsid w:val="003E7366"/>
    <w:pPr>
      <w:ind w:left="708"/>
    </w:pPr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3E73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F453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53B0"/>
    <w:rPr>
      <w:b/>
      <w:bCs/>
    </w:rPr>
  </w:style>
  <w:style w:type="character" w:styleId="a7">
    <w:name w:val="Hyperlink"/>
    <w:uiPriority w:val="99"/>
    <w:rsid w:val="00BA7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link w:val="a4"/>
    <w:uiPriority w:val="34"/>
    <w:qFormat/>
    <w:rsid w:val="003E7366"/>
    <w:pPr>
      <w:ind w:left="708"/>
    </w:pPr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3E73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F453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5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da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danesti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Users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2025-03-19T09:52:00Z</cp:lastPrinted>
  <dcterms:created xsi:type="dcterms:W3CDTF">2025-03-18T12:57:00Z</dcterms:created>
  <dcterms:modified xsi:type="dcterms:W3CDTF">2025-03-19T09:53:00Z</dcterms:modified>
</cp:coreProperties>
</file>