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66" w:rsidRPr="00451273" w:rsidRDefault="003E7366" w:rsidP="003E7366">
      <w:pPr>
        <w:rPr>
          <w:sz w:val="28"/>
          <w:szCs w:val="28"/>
          <w:lang w:val="en-US"/>
        </w:rPr>
      </w:pPr>
      <w:bookmarkStart w:id="0" w:name="_Hlk145940789"/>
    </w:p>
    <w:p w:rsidR="003E7366" w:rsidRPr="00451273" w:rsidRDefault="00426D29" w:rsidP="003E7366">
      <w:pPr>
        <w:rPr>
          <w:sz w:val="28"/>
          <w:szCs w:val="28"/>
          <w:lang w:val="en-US"/>
        </w:rPr>
      </w:pPr>
      <w:r w:rsidRPr="0045127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5083175</wp:posOffset>
            </wp:positionH>
            <wp:positionV relativeFrom="paragraph">
              <wp:posOffset>122555</wp:posOffset>
            </wp:positionV>
            <wp:extent cx="115887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04" y="21399"/>
                <wp:lineTo x="21304" y="0"/>
                <wp:lineTo x="0" y="0"/>
              </wp:wrapPolygon>
            </wp:wrapTight>
            <wp:docPr id="10" name="Рисунок 10" descr="Описание: 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ant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3E7366" w:rsidRPr="00451273" w:rsidRDefault="00426D29" w:rsidP="003E7366">
      <w:pPr>
        <w:rPr>
          <w:lang w:val="en-US"/>
        </w:rPr>
      </w:pPr>
      <w:r w:rsidRPr="0045127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13335</wp:posOffset>
            </wp:positionV>
            <wp:extent cx="95948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014" y="21270"/>
                <wp:lineTo x="21014" y="0"/>
                <wp:lineTo x="0" y="0"/>
              </wp:wrapPolygon>
            </wp:wrapTight>
            <wp:docPr id="11" name="Рисунок 11" descr="Описание: s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stem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lang w:val="en-US"/>
        </w:rPr>
      </w:pPr>
      <w:r w:rsidRPr="00B070A7">
        <w:rPr>
          <w:b/>
          <w:lang w:val="en-US"/>
        </w:rPr>
        <w:t>REPUBLICA MOLDOVA</w:t>
      </w:r>
    </w:p>
    <w:p w:rsidR="003E7366" w:rsidRPr="00426D29" w:rsidRDefault="003E7366" w:rsidP="003E7366">
      <w:pPr>
        <w:tabs>
          <w:tab w:val="left" w:pos="1701"/>
        </w:tabs>
        <w:ind w:left="-284" w:right="1699"/>
        <w:contextualSpacing/>
        <w:jc w:val="center"/>
        <w:rPr>
          <w:b/>
          <w:lang w:val="en-US"/>
        </w:rPr>
      </w:pPr>
      <w:proofErr w:type="spellStart"/>
      <w:r w:rsidRPr="00426D29">
        <w:rPr>
          <w:b/>
          <w:lang w:val="en-US"/>
        </w:rPr>
        <w:t>Consiliul</w:t>
      </w:r>
      <w:proofErr w:type="spellEnd"/>
      <w:r w:rsidRPr="00426D29">
        <w:rPr>
          <w:b/>
          <w:lang w:val="en-US"/>
        </w:rPr>
        <w:t xml:space="preserve"> </w:t>
      </w:r>
      <w:proofErr w:type="spellStart"/>
      <w:r w:rsidRPr="00426D29">
        <w:rPr>
          <w:b/>
          <w:lang w:val="en-US"/>
        </w:rPr>
        <w:t>Raional</w:t>
      </w:r>
      <w:proofErr w:type="spellEnd"/>
      <w:r w:rsidRPr="00426D29">
        <w:rPr>
          <w:b/>
          <w:lang w:val="en-US"/>
        </w:rPr>
        <w:t xml:space="preserve"> </w:t>
      </w:r>
      <w:proofErr w:type="spellStart"/>
      <w:r w:rsidRPr="00426D29">
        <w:rPr>
          <w:b/>
          <w:lang w:val="en-US"/>
        </w:rPr>
        <w:t>Șoldănești</w:t>
      </w:r>
      <w:proofErr w:type="spellEnd"/>
    </w:p>
    <w:p w:rsidR="003E7366" w:rsidRPr="00B070A7" w:rsidRDefault="00426D29" w:rsidP="003E7366">
      <w:pPr>
        <w:tabs>
          <w:tab w:val="left" w:pos="1701"/>
          <w:tab w:val="left" w:pos="8364"/>
        </w:tabs>
        <w:ind w:left="993" w:right="2267"/>
        <w:contextualSpacing/>
        <w:jc w:val="center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Președinta</w:t>
      </w:r>
      <w:proofErr w:type="spellEnd"/>
      <w:r w:rsidR="003E7366" w:rsidRPr="00B070A7">
        <w:rPr>
          <w:b/>
          <w:sz w:val="20"/>
          <w:szCs w:val="20"/>
          <w:lang w:val="en-US"/>
        </w:rPr>
        <w:t xml:space="preserve"> </w:t>
      </w:r>
      <w:proofErr w:type="spellStart"/>
      <w:r w:rsidR="003E7366" w:rsidRPr="00B070A7">
        <w:rPr>
          <w:b/>
          <w:sz w:val="20"/>
          <w:szCs w:val="20"/>
          <w:lang w:val="en-US"/>
        </w:rPr>
        <w:t>Raionului</w:t>
      </w:r>
      <w:proofErr w:type="spellEnd"/>
      <w:r w:rsidR="003E7366" w:rsidRPr="00B070A7">
        <w:rPr>
          <w:b/>
          <w:sz w:val="20"/>
          <w:szCs w:val="20"/>
          <w:lang w:val="en-US"/>
        </w:rPr>
        <w:t xml:space="preserve"> </w:t>
      </w:r>
      <w:proofErr w:type="spellStart"/>
      <w:r w:rsidR="003E7366" w:rsidRPr="00B070A7">
        <w:rPr>
          <w:b/>
          <w:sz w:val="20"/>
          <w:szCs w:val="20"/>
          <w:lang w:val="en-US"/>
        </w:rPr>
        <w:t>Șoldănești</w:t>
      </w:r>
      <w:proofErr w:type="spellEnd"/>
    </w:p>
    <w:p w:rsidR="003E7366" w:rsidRPr="00B070A7" w:rsidRDefault="003E7366" w:rsidP="00426D29">
      <w:pPr>
        <w:tabs>
          <w:tab w:val="left" w:pos="1701"/>
        </w:tabs>
        <w:ind w:left="993" w:right="1699"/>
        <w:contextualSpacing/>
        <w:rPr>
          <w:sz w:val="18"/>
          <w:szCs w:val="18"/>
          <w:lang w:val="en-US"/>
        </w:rPr>
      </w:pPr>
      <w:r w:rsidRPr="00B070A7">
        <w:rPr>
          <w:sz w:val="18"/>
          <w:szCs w:val="18"/>
          <w:lang w:val="en-US"/>
        </w:rPr>
        <w:t xml:space="preserve">Republic of Moldova, District Council </w:t>
      </w:r>
      <w:proofErr w:type="spellStart"/>
      <w:r w:rsidRPr="00B070A7">
        <w:rPr>
          <w:sz w:val="18"/>
          <w:szCs w:val="18"/>
          <w:lang w:val="en-US"/>
        </w:rPr>
        <w:t>Solda</w:t>
      </w:r>
      <w:r w:rsidR="00426D29">
        <w:rPr>
          <w:sz w:val="18"/>
          <w:szCs w:val="18"/>
          <w:lang w:val="en-US"/>
        </w:rPr>
        <w:t>nesti</w:t>
      </w:r>
      <w:proofErr w:type="gramStart"/>
      <w:r w:rsidR="00426D29">
        <w:rPr>
          <w:sz w:val="18"/>
          <w:szCs w:val="18"/>
          <w:lang w:val="en-US"/>
        </w:rPr>
        <w:t>,President</w:t>
      </w:r>
      <w:proofErr w:type="spellEnd"/>
      <w:proofErr w:type="gramEnd"/>
      <w:r w:rsidR="00426D29">
        <w:rPr>
          <w:sz w:val="18"/>
          <w:szCs w:val="18"/>
          <w:lang w:val="en-US"/>
        </w:rPr>
        <w:t xml:space="preserve"> of the district </w:t>
      </w:r>
      <w:proofErr w:type="spellStart"/>
      <w:r w:rsidRPr="00B070A7">
        <w:rPr>
          <w:sz w:val="18"/>
          <w:szCs w:val="18"/>
          <w:lang w:val="en-US"/>
        </w:rPr>
        <w:t>Soldanesti</w:t>
      </w:r>
      <w:proofErr w:type="spellEnd"/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B070A7">
        <w:rPr>
          <w:sz w:val="18"/>
          <w:szCs w:val="18"/>
          <w:lang w:val="en-US"/>
        </w:rPr>
        <w:t xml:space="preserve">MD-7201, </w:t>
      </w:r>
      <w:proofErr w:type="spellStart"/>
      <w:r w:rsidRPr="00B070A7">
        <w:rPr>
          <w:sz w:val="18"/>
          <w:szCs w:val="18"/>
          <w:lang w:val="en-US"/>
        </w:rPr>
        <w:t>Republica</w:t>
      </w:r>
      <w:proofErr w:type="spellEnd"/>
      <w:r w:rsidRPr="00B070A7">
        <w:rPr>
          <w:sz w:val="18"/>
          <w:szCs w:val="18"/>
          <w:lang w:val="en-US"/>
        </w:rPr>
        <w:t xml:space="preserve"> </w:t>
      </w:r>
      <w:proofErr w:type="spellStart"/>
      <w:r w:rsidRPr="00B070A7">
        <w:rPr>
          <w:sz w:val="18"/>
          <w:szCs w:val="18"/>
          <w:lang w:val="en-US"/>
        </w:rPr>
        <w:t>Moldova</w:t>
      </w:r>
      <w:proofErr w:type="gramStart"/>
      <w:r w:rsidRPr="00B070A7">
        <w:rPr>
          <w:sz w:val="18"/>
          <w:szCs w:val="18"/>
          <w:lang w:val="en-US"/>
        </w:rPr>
        <w:t>,or</w:t>
      </w:r>
      <w:proofErr w:type="gramEnd"/>
      <w:r w:rsidRPr="00B070A7">
        <w:rPr>
          <w:sz w:val="18"/>
          <w:szCs w:val="18"/>
          <w:lang w:val="en-US"/>
        </w:rPr>
        <w:t>.Șoldănești</w:t>
      </w:r>
      <w:proofErr w:type="spellEnd"/>
      <w:r w:rsidRPr="00B070A7">
        <w:rPr>
          <w:sz w:val="18"/>
          <w:szCs w:val="18"/>
          <w:lang w:val="en-US"/>
        </w:rPr>
        <w:t>, str.31 August ,1</w:t>
      </w:r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B070A7">
        <w:rPr>
          <w:sz w:val="18"/>
          <w:szCs w:val="18"/>
          <w:lang w:val="en-US"/>
        </w:rPr>
        <w:t>Tel</w:t>
      </w:r>
      <w:proofErr w:type="gramStart"/>
      <w:r w:rsidRPr="00B070A7">
        <w:rPr>
          <w:sz w:val="18"/>
          <w:szCs w:val="18"/>
          <w:lang w:val="en-US"/>
        </w:rPr>
        <w:t>.(</w:t>
      </w:r>
      <w:proofErr w:type="gramEnd"/>
      <w:r w:rsidRPr="00B070A7">
        <w:rPr>
          <w:sz w:val="18"/>
          <w:szCs w:val="18"/>
          <w:lang w:val="en-US"/>
        </w:rPr>
        <w:t xml:space="preserve">272)2-26-50 </w:t>
      </w:r>
      <w:hyperlink r:id="rId7" w:history="1">
        <w:r w:rsidRPr="00B070A7">
          <w:rPr>
            <w:color w:val="0000FF"/>
            <w:sz w:val="18"/>
            <w:szCs w:val="18"/>
            <w:u w:val="single"/>
            <w:lang w:val="en-US"/>
          </w:rPr>
          <w:t>https://soldanesti.md/</w:t>
        </w:r>
      </w:hyperlink>
    </w:p>
    <w:p w:rsidR="003E7366" w:rsidRPr="00B070A7" w:rsidRDefault="003E7366" w:rsidP="003E7366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proofErr w:type="spellStart"/>
      <w:r w:rsidRPr="00B070A7">
        <w:rPr>
          <w:sz w:val="18"/>
          <w:szCs w:val="18"/>
          <w:lang w:val="en-US"/>
        </w:rPr>
        <w:t>Email:consiliul.raional-soldanesti@apl.gov.md</w:t>
      </w:r>
      <w:proofErr w:type="spellEnd"/>
    </w:p>
    <w:p w:rsidR="003E7366" w:rsidRDefault="005124F6" w:rsidP="003E7366">
      <w:pPr>
        <w:rPr>
          <w:b/>
          <w:lang w:val="en-US"/>
        </w:rPr>
      </w:pPr>
      <w:r w:rsidRPr="005124F6">
        <w:rPr>
          <w:noProof/>
        </w:rPr>
        <w:pict>
          <v:line id="Прямая соединительная линия 2" o:spid="_x0000_s1026" style="position:absolute;z-index:251661312;visibility:visible;mso-position-horizontal:center;mso-position-horizontal-relative:margin" from="0,6.2pt" to="483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" strokeweight="3pt">
            <w10:wrap anchorx="margin"/>
          </v:line>
        </w:pict>
      </w:r>
      <w:r w:rsidR="003E7366" w:rsidRPr="00B070A7">
        <w:rPr>
          <w:lang w:val="en-US"/>
        </w:rPr>
        <w:tab/>
      </w:r>
      <w:r w:rsidR="003E7366" w:rsidRPr="00B070A7">
        <w:rPr>
          <w:b/>
          <w:lang w:val="en-US"/>
        </w:rPr>
        <w:tab/>
      </w:r>
      <w:r w:rsidR="003E7366" w:rsidRPr="00B070A7">
        <w:rPr>
          <w:b/>
          <w:lang w:val="en-US"/>
        </w:rPr>
        <w:tab/>
      </w:r>
      <w:r w:rsidR="003E7366" w:rsidRPr="00B070A7">
        <w:rPr>
          <w:b/>
          <w:lang w:val="en-US"/>
        </w:rPr>
        <w:tab/>
      </w:r>
      <w:r w:rsidR="003E7366" w:rsidRPr="00B070A7">
        <w:rPr>
          <w:b/>
          <w:lang w:val="en-US"/>
        </w:rPr>
        <w:tab/>
      </w:r>
    </w:p>
    <w:p w:rsidR="00712CCD" w:rsidRDefault="00712CCD" w:rsidP="00712CCD">
      <w:pPr>
        <w:tabs>
          <w:tab w:val="left" w:pos="709"/>
        </w:tabs>
        <w:spacing w:line="276" w:lineRule="auto"/>
        <w:jc w:val="right"/>
        <w:rPr>
          <w:b/>
          <w:lang w:val="en-US"/>
        </w:rPr>
      </w:pPr>
      <w:r>
        <w:rPr>
          <w:b/>
          <w:lang w:val="en-US"/>
        </w:rPr>
        <w:t>Proiect</w:t>
      </w:r>
    </w:p>
    <w:p w:rsidR="003E7366" w:rsidRPr="00672E13" w:rsidRDefault="003E7366" w:rsidP="003E7366">
      <w:pPr>
        <w:tabs>
          <w:tab w:val="left" w:pos="709"/>
        </w:tabs>
        <w:spacing w:line="276" w:lineRule="auto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DECIZIE </w:t>
      </w:r>
      <w:r w:rsidR="00E92580">
        <w:rPr>
          <w:b/>
          <w:lang w:val="en-US"/>
        </w:rPr>
        <w:t>n</w:t>
      </w:r>
      <w:r w:rsidR="007827E6">
        <w:rPr>
          <w:b/>
          <w:lang w:val="en-US"/>
        </w:rPr>
        <w:t>r.</w:t>
      </w:r>
      <w:proofErr w:type="gramEnd"/>
      <w:r w:rsidR="007827E6">
        <w:rPr>
          <w:b/>
          <w:lang w:val="en-US"/>
        </w:rPr>
        <w:t xml:space="preserve"> </w:t>
      </w:r>
      <w:r w:rsidR="003C389E">
        <w:rPr>
          <w:b/>
          <w:lang w:val="en-US"/>
        </w:rPr>
        <w:t>1-6</w:t>
      </w:r>
    </w:p>
    <w:p w:rsidR="003E7366" w:rsidRPr="007F06E1" w:rsidRDefault="003E7366" w:rsidP="003E7366">
      <w:pPr>
        <w:tabs>
          <w:tab w:val="left" w:pos="709"/>
        </w:tabs>
        <w:spacing w:line="276" w:lineRule="auto"/>
        <w:jc w:val="center"/>
        <w:rPr>
          <w:b/>
          <w:sz w:val="20"/>
          <w:szCs w:val="22"/>
          <w:lang w:val="en-US"/>
        </w:rPr>
      </w:pPr>
      <w:r>
        <w:rPr>
          <w:b/>
          <w:sz w:val="20"/>
          <w:szCs w:val="22"/>
          <w:lang w:val="en-US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2"/>
          <w:lang w:val="en-US"/>
        </w:rPr>
        <w:t>din</w:t>
      </w:r>
      <w:proofErr w:type="gramEnd"/>
      <w:r>
        <w:rPr>
          <w:b/>
          <w:sz w:val="20"/>
          <w:szCs w:val="22"/>
          <w:lang w:val="en-US"/>
        </w:rPr>
        <w:t xml:space="preserve"> </w:t>
      </w:r>
      <w:r w:rsidR="007827E6">
        <w:rPr>
          <w:b/>
          <w:sz w:val="20"/>
          <w:szCs w:val="22"/>
          <w:lang w:val="en-US"/>
        </w:rPr>
        <w:t xml:space="preserve">23 </w:t>
      </w:r>
      <w:proofErr w:type="spellStart"/>
      <w:r w:rsidR="007827E6">
        <w:rPr>
          <w:b/>
          <w:sz w:val="20"/>
          <w:szCs w:val="22"/>
          <w:lang w:val="en-US"/>
        </w:rPr>
        <w:t>ianuarie</w:t>
      </w:r>
      <w:proofErr w:type="spellEnd"/>
      <w:r w:rsidR="007827E6">
        <w:rPr>
          <w:b/>
          <w:sz w:val="20"/>
          <w:szCs w:val="22"/>
          <w:lang w:val="en-US"/>
        </w:rPr>
        <w:t xml:space="preserve"> 2025</w:t>
      </w:r>
    </w:p>
    <w:p w:rsidR="0032286B" w:rsidRDefault="003E7366" w:rsidP="003E7366">
      <w:pPr>
        <w:tabs>
          <w:tab w:val="left" w:pos="426"/>
        </w:tabs>
        <w:spacing w:line="276" w:lineRule="auto"/>
        <w:jc w:val="both"/>
        <w:rPr>
          <w:b/>
          <w:bCs/>
          <w:iCs/>
          <w:lang w:val="en-US"/>
        </w:rPr>
      </w:pPr>
      <w:r w:rsidRPr="009051C2">
        <w:rPr>
          <w:b/>
          <w:bCs/>
          <w:iCs/>
          <w:lang w:val="en-US"/>
        </w:rPr>
        <w:t xml:space="preserve">Cu </w:t>
      </w:r>
      <w:proofErr w:type="spellStart"/>
      <w:r w:rsidRPr="009051C2">
        <w:rPr>
          <w:b/>
          <w:bCs/>
          <w:iCs/>
          <w:lang w:val="en-US"/>
        </w:rPr>
        <w:t>privire</w:t>
      </w:r>
      <w:proofErr w:type="spellEnd"/>
      <w:r w:rsidRPr="009051C2">
        <w:rPr>
          <w:b/>
          <w:bCs/>
          <w:iCs/>
          <w:lang w:val="en-US"/>
        </w:rPr>
        <w:t xml:space="preserve"> la </w:t>
      </w:r>
      <w:proofErr w:type="spellStart"/>
      <w:r w:rsidR="007827E6">
        <w:rPr>
          <w:b/>
          <w:bCs/>
          <w:iCs/>
          <w:lang w:val="en-US"/>
        </w:rPr>
        <w:t>prelungirea</w:t>
      </w:r>
      <w:proofErr w:type="spellEnd"/>
      <w:r w:rsidR="0032286B">
        <w:rPr>
          <w:b/>
          <w:bCs/>
          <w:iCs/>
          <w:lang w:val="en-US"/>
        </w:rPr>
        <w:t xml:space="preserve"> </w:t>
      </w:r>
      <w:proofErr w:type="spellStart"/>
      <w:r w:rsidR="0032286B">
        <w:rPr>
          <w:b/>
          <w:bCs/>
          <w:iCs/>
          <w:lang w:val="en-US"/>
        </w:rPr>
        <w:t>asigurării</w:t>
      </w:r>
      <w:proofErr w:type="spellEnd"/>
      <w:r w:rsidR="007827E6">
        <w:rPr>
          <w:b/>
          <w:bCs/>
          <w:iCs/>
          <w:lang w:val="en-US"/>
        </w:rPr>
        <w:t xml:space="preserve"> </w:t>
      </w:r>
    </w:p>
    <w:p w:rsidR="003E7366" w:rsidRPr="0032286B" w:rsidRDefault="004B12D0" w:rsidP="003E7366">
      <w:pPr>
        <w:tabs>
          <w:tab w:val="left" w:pos="426"/>
        </w:tabs>
        <w:spacing w:line="276" w:lineRule="auto"/>
        <w:jc w:val="both"/>
        <w:rPr>
          <w:b/>
          <w:bCs/>
          <w:iCs/>
          <w:lang w:val="en-US"/>
        </w:rPr>
      </w:pPr>
      <w:proofErr w:type="spellStart"/>
      <w:proofErr w:type="gramStart"/>
      <w:r>
        <w:rPr>
          <w:b/>
          <w:bCs/>
          <w:iCs/>
          <w:lang w:val="en-US"/>
        </w:rPr>
        <w:t>termenului</w:t>
      </w:r>
      <w:proofErr w:type="spellEnd"/>
      <w:proofErr w:type="gramEnd"/>
      <w:r w:rsidR="003E7366">
        <w:rPr>
          <w:b/>
          <w:bCs/>
          <w:iCs/>
          <w:lang w:val="en-US"/>
        </w:rPr>
        <w:t xml:space="preserve"> </w:t>
      </w:r>
      <w:proofErr w:type="spellStart"/>
      <w:r w:rsidR="003E7366">
        <w:rPr>
          <w:b/>
          <w:bCs/>
          <w:iCs/>
          <w:lang w:val="en-US"/>
        </w:rPr>
        <w:t>interimatului</w:t>
      </w:r>
      <w:proofErr w:type="spellEnd"/>
      <w:r w:rsidR="003E7366">
        <w:rPr>
          <w:b/>
          <w:bCs/>
          <w:iCs/>
          <w:lang w:val="en-US"/>
        </w:rPr>
        <w:t xml:space="preserve"> </w:t>
      </w:r>
    </w:p>
    <w:p w:rsidR="003E7366" w:rsidRPr="00422136" w:rsidRDefault="003E7366" w:rsidP="003E7366">
      <w:pPr>
        <w:tabs>
          <w:tab w:val="left" w:pos="426"/>
        </w:tabs>
        <w:spacing w:line="276" w:lineRule="auto"/>
        <w:ind w:firstLine="567"/>
        <w:rPr>
          <w:sz w:val="18"/>
          <w:lang w:val="en-US"/>
        </w:rPr>
      </w:pPr>
    </w:p>
    <w:p w:rsidR="003E7366" w:rsidRPr="00FE3BBB" w:rsidRDefault="003E7366" w:rsidP="008D5117">
      <w:pPr>
        <w:tabs>
          <w:tab w:val="left" w:pos="567"/>
        </w:tabs>
        <w:spacing w:line="276" w:lineRule="auto"/>
        <w:ind w:firstLine="567"/>
        <w:jc w:val="both"/>
        <w:rPr>
          <w:b/>
          <w:lang w:val="ro-RO"/>
        </w:rPr>
      </w:pPr>
      <w:r w:rsidRPr="009051C2">
        <w:rPr>
          <w:lang w:val="ro-RO"/>
        </w:rPr>
        <w:t>În conformitate cu</w:t>
      </w:r>
      <w:r w:rsidR="008B115D">
        <w:rPr>
          <w:lang w:val="ro-RO"/>
        </w:rPr>
        <w:t xml:space="preserve"> prevederile </w:t>
      </w:r>
      <w:r w:rsidRPr="009051C2">
        <w:rPr>
          <w:lang w:val="ro-RO"/>
        </w:rPr>
        <w:t xml:space="preserve"> art. 43</w:t>
      </w:r>
      <w:r>
        <w:rPr>
          <w:lang w:val="ro-RO"/>
        </w:rPr>
        <w:t>, 46</w:t>
      </w:r>
      <w:r w:rsidRPr="009051C2">
        <w:rPr>
          <w:lang w:val="ro-RO"/>
        </w:rPr>
        <w:t xml:space="preserve"> alin. (</w:t>
      </w:r>
      <w:r>
        <w:rPr>
          <w:lang w:val="ro-RO"/>
        </w:rPr>
        <w:t>3</w:t>
      </w:r>
      <w:r w:rsidRPr="009051C2">
        <w:rPr>
          <w:lang w:val="ro-RO"/>
        </w:rPr>
        <w:t>) al Legii nr. 436/2006 privind administraţia publică locală, art. 82 lit. f) din Codul Muncii al Republicii Moldova</w:t>
      </w:r>
      <w:r w:rsidR="00006377">
        <w:rPr>
          <w:lang w:val="ro-RO"/>
        </w:rPr>
        <w:t>,  art.10, 118-126 Cod administrativ 116/2018, n</w:t>
      </w:r>
      <w:r w:rsidRPr="009051C2">
        <w:rPr>
          <w:lang w:val="ro-RO"/>
        </w:rPr>
        <w:t xml:space="preserve">r. 154/2003, </w:t>
      </w:r>
      <w:r w:rsidR="00736FCC">
        <w:rPr>
          <w:lang w:val="ro-RO"/>
        </w:rPr>
        <w:t>p.13 (</w:t>
      </w:r>
      <w:r w:rsidR="00006377">
        <w:rPr>
          <w:lang w:val="ro-RO"/>
        </w:rPr>
        <w:t xml:space="preserve">subpunctul </w:t>
      </w:r>
      <w:r w:rsidR="00736FCC">
        <w:rPr>
          <w:lang w:val="ro-RO"/>
        </w:rPr>
        <w:t xml:space="preserve">4) din </w:t>
      </w:r>
      <w:r w:rsidRPr="009051C2">
        <w:rPr>
          <w:lang w:val="ro-RO"/>
        </w:rPr>
        <w:t xml:space="preserve">Regulamentul </w:t>
      </w:r>
      <w:r w:rsidR="00736FCC">
        <w:rPr>
          <w:lang w:val="ro-RO"/>
        </w:rPr>
        <w:t>de activitate a ÎM Centrul Stomatologic raional Șoldănești aprobat prin Ordinul Minist</w:t>
      </w:r>
      <w:r w:rsidR="00006377">
        <w:rPr>
          <w:lang w:val="ro-RO"/>
        </w:rPr>
        <w:t>e</w:t>
      </w:r>
      <w:r w:rsidR="00736FCC">
        <w:rPr>
          <w:lang w:val="ro-RO"/>
        </w:rPr>
        <w:t>rului Sănătății nr.465 din 12.06.2017</w:t>
      </w:r>
      <w:r w:rsidRPr="009051C2">
        <w:rPr>
          <w:lang w:val="ro-RO"/>
        </w:rPr>
        <w:t>,</w:t>
      </w:r>
      <w:r w:rsidR="007827E6">
        <w:rPr>
          <w:lang w:val="ro-RO"/>
        </w:rPr>
        <w:t xml:space="preserve"> art.22 al LP nr.270 /2018</w:t>
      </w:r>
      <w:r w:rsidRPr="009051C2">
        <w:rPr>
          <w:lang w:val="ro-RO"/>
        </w:rPr>
        <w:t xml:space="preserve"> </w:t>
      </w:r>
      <w:r w:rsidR="007827E6">
        <w:rPr>
          <w:lang w:val="ro-RO"/>
        </w:rPr>
        <w:t xml:space="preserve">Privind sistemul unitar de salarizare în sectorul bugetar precum și </w:t>
      </w:r>
      <w:r>
        <w:rPr>
          <w:lang w:val="ro-RO"/>
        </w:rPr>
        <w:t>în temeiul Deciziei Consiliului nr.</w:t>
      </w:r>
      <w:r w:rsidR="00C96541">
        <w:rPr>
          <w:lang w:val="ro-RO"/>
        </w:rPr>
        <w:t>4-12</w:t>
      </w:r>
      <w:r>
        <w:rPr>
          <w:lang w:val="ro-RO"/>
        </w:rPr>
        <w:t xml:space="preserve"> din </w:t>
      </w:r>
      <w:r w:rsidR="005D635C">
        <w:rPr>
          <w:lang w:val="ro-RO"/>
        </w:rPr>
        <w:t>15</w:t>
      </w:r>
      <w:r>
        <w:rPr>
          <w:lang w:val="ro-RO"/>
        </w:rPr>
        <w:t xml:space="preserve"> </w:t>
      </w:r>
      <w:r w:rsidR="005D635C">
        <w:rPr>
          <w:lang w:val="ro-RO"/>
        </w:rPr>
        <w:t>august</w:t>
      </w:r>
      <w:r>
        <w:rPr>
          <w:lang w:val="ro-RO"/>
        </w:rPr>
        <w:t xml:space="preserve"> 2024 Cu privire la </w:t>
      </w:r>
      <w:r w:rsidR="005D635C">
        <w:rPr>
          <w:lang w:val="ro-RO"/>
        </w:rPr>
        <w:t>constatarea faptelor</w:t>
      </w:r>
      <w:r w:rsidR="005E2DEE">
        <w:rPr>
          <w:lang w:val="ro-RO"/>
        </w:rPr>
        <w:t xml:space="preserve"> </w:t>
      </w:r>
      <w:r>
        <w:rPr>
          <w:lang w:val="ro-RO"/>
        </w:rPr>
        <w:t xml:space="preserve"> și </w:t>
      </w:r>
      <w:r w:rsidRPr="009051C2">
        <w:rPr>
          <w:lang w:val="ro-RO"/>
        </w:rPr>
        <w:t xml:space="preserve">în scopul asigurării funcţionalității </w:t>
      </w:r>
      <w:r w:rsidR="00006377">
        <w:rPr>
          <w:lang w:val="ro-RO"/>
        </w:rPr>
        <w:t xml:space="preserve">Întreprinderii </w:t>
      </w:r>
      <w:r w:rsidRPr="009051C2">
        <w:rPr>
          <w:lang w:val="ro-RO"/>
        </w:rPr>
        <w:t xml:space="preserve"> </w:t>
      </w:r>
      <w:r w:rsidR="005C7C6C">
        <w:rPr>
          <w:lang w:val="ro-RO"/>
        </w:rPr>
        <w:t xml:space="preserve">Municipale </w:t>
      </w:r>
      <w:r w:rsidRPr="009051C2">
        <w:rPr>
          <w:lang w:val="ro-RO"/>
        </w:rPr>
        <w:t>vizate</w:t>
      </w:r>
      <w:r w:rsidR="00426D29">
        <w:rPr>
          <w:lang w:val="ro-RO"/>
        </w:rPr>
        <w:t>,</w:t>
      </w:r>
      <w:r w:rsidRPr="009051C2">
        <w:rPr>
          <w:lang w:val="ro-RO"/>
        </w:rPr>
        <w:t xml:space="preserve"> până la numirea</w:t>
      </w:r>
      <w:r w:rsidRPr="009051C2">
        <w:rPr>
          <w:lang w:val="es-ES"/>
        </w:rPr>
        <w:t xml:space="preserve"> în funcţie a unui nou </w:t>
      </w:r>
      <w:r w:rsidR="008D5117">
        <w:rPr>
          <w:lang w:val="es-ES"/>
        </w:rPr>
        <w:t>d</w:t>
      </w:r>
      <w:r w:rsidR="001D408A">
        <w:rPr>
          <w:lang w:val="es-ES"/>
        </w:rPr>
        <w:t>i</w:t>
      </w:r>
      <w:r w:rsidR="008D5117">
        <w:rPr>
          <w:lang w:val="es-ES"/>
        </w:rPr>
        <w:t>rector</w:t>
      </w:r>
      <w:r>
        <w:rPr>
          <w:lang w:val="es-ES"/>
        </w:rPr>
        <w:t xml:space="preserve"> al</w:t>
      </w:r>
      <w:r w:rsidRPr="009051C2">
        <w:rPr>
          <w:lang w:val="es-ES"/>
        </w:rPr>
        <w:t xml:space="preserve"> </w:t>
      </w:r>
      <w:r w:rsidR="008D5117">
        <w:rPr>
          <w:lang w:val="ro-RO"/>
        </w:rPr>
        <w:t>Centrul Stomatologic raional Șoldănești Consiliul ra</w:t>
      </w:r>
      <w:r w:rsidR="001D408A">
        <w:rPr>
          <w:lang w:val="ro-RO"/>
        </w:rPr>
        <w:t>ional</w:t>
      </w:r>
      <w:r w:rsidR="008D5117">
        <w:rPr>
          <w:lang w:val="ro-RO"/>
        </w:rPr>
        <w:t xml:space="preserve"> </w:t>
      </w:r>
      <w:r w:rsidRPr="009051C2">
        <w:rPr>
          <w:b/>
          <w:lang w:val="ro-RO"/>
        </w:rPr>
        <w:t>DECIDE</w:t>
      </w:r>
      <w:r w:rsidRPr="00FE3BBB">
        <w:rPr>
          <w:b/>
          <w:lang w:val="ro-RO"/>
        </w:rPr>
        <w:t>:</w:t>
      </w:r>
    </w:p>
    <w:p w:rsidR="00F453B0" w:rsidRDefault="00F453B0" w:rsidP="00F453B0">
      <w:pPr>
        <w:pStyle w:val="a5"/>
      </w:pPr>
      <w:r>
        <w:rPr>
          <w:rFonts w:hAnsi="Symbol"/>
          <w:lang w:val="ro-RO"/>
        </w:rPr>
        <w:t>I.</w:t>
      </w:r>
      <w:r>
        <w:t xml:space="preserve">  </w:t>
      </w:r>
      <w:proofErr w:type="spellStart"/>
      <w:r w:rsidRPr="004B12D0">
        <w:rPr>
          <w:rStyle w:val="a6"/>
          <w:b w:val="0"/>
        </w:rPr>
        <w:t>Se</w:t>
      </w:r>
      <w:proofErr w:type="spellEnd"/>
      <w:r w:rsidRPr="004B12D0">
        <w:rPr>
          <w:rStyle w:val="a6"/>
          <w:b w:val="0"/>
        </w:rPr>
        <w:t xml:space="preserve"> prelungește</w:t>
      </w:r>
      <w:r w:rsidR="004B12D0" w:rsidRPr="004B12D0">
        <w:rPr>
          <w:rStyle w:val="a6"/>
          <w:b w:val="0"/>
          <w:lang w:val="ro-RO"/>
        </w:rPr>
        <w:t xml:space="preserve"> termenul </w:t>
      </w:r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interimatul</w:t>
      </w:r>
      <w:proofErr w:type="spellEnd"/>
      <w:r w:rsidR="004B12D0" w:rsidRPr="004B12D0">
        <w:rPr>
          <w:rStyle w:val="a6"/>
          <w:b w:val="0"/>
          <w:lang w:val="ro-RO"/>
        </w:rPr>
        <w:t>ui</w:t>
      </w:r>
      <w:r w:rsidRPr="004B12D0">
        <w:rPr>
          <w:rStyle w:val="a6"/>
          <w:b w:val="0"/>
        </w:rPr>
        <w:t xml:space="preserve"> funcției </w:t>
      </w:r>
      <w:proofErr w:type="spellStart"/>
      <w:r w:rsidRPr="004B12D0">
        <w:rPr>
          <w:rStyle w:val="a6"/>
          <w:b w:val="0"/>
        </w:rPr>
        <w:t>de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director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al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Întreprinderii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Municipale</w:t>
      </w:r>
      <w:proofErr w:type="spellEnd"/>
      <w:r w:rsidRPr="004B12D0">
        <w:rPr>
          <w:rStyle w:val="a6"/>
          <w:b w:val="0"/>
        </w:rPr>
        <w:t xml:space="preserve"> „</w:t>
      </w:r>
      <w:proofErr w:type="spellStart"/>
      <w:r w:rsidRPr="004B12D0">
        <w:rPr>
          <w:rStyle w:val="a6"/>
          <w:b w:val="0"/>
        </w:rPr>
        <w:t>Centrul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Stomatologic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Raional</w:t>
      </w:r>
      <w:proofErr w:type="spellEnd"/>
      <w:r w:rsidRPr="004B12D0">
        <w:rPr>
          <w:rStyle w:val="a6"/>
          <w:b w:val="0"/>
          <w:lang w:val="ro-RO"/>
        </w:rPr>
        <w:t xml:space="preserve"> Șoldănești</w:t>
      </w:r>
      <w:r w:rsidRPr="004B12D0">
        <w:rPr>
          <w:rStyle w:val="a6"/>
          <w:b w:val="0"/>
        </w:rPr>
        <w:t xml:space="preserve">” </w:t>
      </w:r>
      <w:proofErr w:type="spellStart"/>
      <w:r w:rsidRPr="004B12D0">
        <w:rPr>
          <w:rStyle w:val="a6"/>
          <w:b w:val="0"/>
        </w:rPr>
        <w:t>pentru</w:t>
      </w:r>
      <w:proofErr w:type="spellEnd"/>
      <w:r w:rsidRPr="004B12D0">
        <w:rPr>
          <w:rStyle w:val="a6"/>
          <w:b w:val="0"/>
        </w:rPr>
        <w:t xml:space="preserve"> </w:t>
      </w:r>
      <w:proofErr w:type="spellStart"/>
      <w:r w:rsidRPr="004B12D0">
        <w:rPr>
          <w:rStyle w:val="a6"/>
          <w:b w:val="0"/>
        </w:rPr>
        <w:t>doamna</w:t>
      </w:r>
      <w:proofErr w:type="spellEnd"/>
      <w:r w:rsidRPr="004B12D0">
        <w:rPr>
          <w:rStyle w:val="a6"/>
          <w:b w:val="0"/>
        </w:rPr>
        <w:t xml:space="preserve"> </w:t>
      </w:r>
      <w:r w:rsidRPr="004B12D0">
        <w:rPr>
          <w:rStyle w:val="a6"/>
          <w:b w:val="0"/>
          <w:lang w:val="ro-RO"/>
        </w:rPr>
        <w:t>Vezetiu Doinița</w:t>
      </w:r>
      <w:r>
        <w:rPr>
          <w:rStyle w:val="a6"/>
        </w:rPr>
        <w:t>,</w:t>
      </w:r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r w:rsidR="004B12D0">
        <w:rPr>
          <w:lang w:val="ro-RO"/>
        </w:rPr>
        <w:t xml:space="preserve">desemnarea învingătorului concursului. </w:t>
      </w:r>
    </w:p>
    <w:p w:rsidR="00F453B0" w:rsidRDefault="00F453B0" w:rsidP="00F453B0">
      <w:pPr>
        <w:pStyle w:val="a5"/>
      </w:pPr>
      <w:r>
        <w:rPr>
          <w:rFonts w:hAnsi="Symbol"/>
          <w:lang w:val="ro-RO"/>
        </w:rPr>
        <w:t>II.</w:t>
      </w:r>
      <w:r>
        <w:t xml:space="preserve"> </w:t>
      </w:r>
      <w:proofErr w:type="spellStart"/>
      <w:r>
        <w:t>Doamna</w:t>
      </w:r>
      <w:proofErr w:type="spellEnd"/>
      <w:r>
        <w:t xml:space="preserve"> </w:t>
      </w:r>
      <w:r>
        <w:rPr>
          <w:lang w:val="ro-RO"/>
        </w:rPr>
        <w:t>Vezetiu Doinița,</w:t>
      </w:r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continua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desfășurare </w:t>
      </w:r>
      <w:proofErr w:type="spellStart"/>
      <w:r>
        <w:t>a</w:t>
      </w:r>
      <w:proofErr w:type="spellEnd"/>
      <w:r>
        <w:t xml:space="preserve"> activității </w:t>
      </w:r>
      <w:proofErr w:type="spellStart"/>
      <w:r>
        <w:t>întreprinderii</w:t>
      </w:r>
      <w:proofErr w:type="spellEnd"/>
      <w:r>
        <w:t xml:space="preserve">, </w:t>
      </w:r>
      <w:proofErr w:type="spellStart"/>
      <w:r>
        <w:t>respectând</w:t>
      </w:r>
      <w:proofErr w:type="spellEnd"/>
      <w:r>
        <w:t xml:space="preserve"> legislația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și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intern</w:t>
      </w:r>
      <w:proofErr w:type="spellEnd"/>
      <w:r>
        <w:t>.</w:t>
      </w:r>
    </w:p>
    <w:p w:rsidR="00F453B0" w:rsidRDefault="00F453B0" w:rsidP="00F453B0">
      <w:pPr>
        <w:pStyle w:val="a5"/>
      </w:pPr>
      <w:r>
        <w:rPr>
          <w:rFonts w:hAnsi="Symbol"/>
          <w:lang w:val="ro-RO"/>
        </w:rPr>
        <w:t>III.</w:t>
      </w:r>
      <w:r>
        <w:t xml:space="preserve">  </w:t>
      </w:r>
      <w:r>
        <w:rPr>
          <w:lang w:val="ro-RO"/>
        </w:rPr>
        <w:t xml:space="preserve">Serviciul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Raional</w:t>
      </w:r>
      <w:proofErr w:type="spellEnd"/>
      <w:r>
        <w:t xml:space="preserve"> </w:t>
      </w:r>
      <w:r>
        <w:rPr>
          <w:lang w:val="ro-RO"/>
        </w:rPr>
        <w:t>Șoldănești</w:t>
      </w:r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monitoriza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interimarului</w:t>
      </w:r>
      <w:proofErr w:type="spellEnd"/>
      <w:r>
        <w:t xml:space="preserve"> și </w:t>
      </w:r>
      <w:proofErr w:type="spellStart"/>
      <w:r>
        <w:t>va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Raional</w:t>
      </w:r>
      <w:proofErr w:type="spellEnd"/>
      <w:r>
        <w:t>.</w:t>
      </w:r>
    </w:p>
    <w:p w:rsidR="00F453B0" w:rsidRDefault="00F453B0" w:rsidP="00F453B0">
      <w:pPr>
        <w:pStyle w:val="a5"/>
      </w:pPr>
      <w:r>
        <w:rPr>
          <w:rFonts w:hAnsi="Symbol"/>
          <w:lang w:val="ro-RO"/>
        </w:rPr>
        <w:t>IV.</w:t>
      </w:r>
      <w:r>
        <w:t xml:space="preserve"> 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și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adusă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cunoștința părților </w:t>
      </w:r>
      <w:proofErr w:type="spellStart"/>
      <w:r>
        <w:t>interesate</w:t>
      </w:r>
      <w:proofErr w:type="spellEnd"/>
      <w:r>
        <w:t>.</w:t>
      </w:r>
    </w:p>
    <w:p w:rsidR="007827E6" w:rsidRPr="00F453B0" w:rsidRDefault="00F453B0" w:rsidP="00F453B0">
      <w:pPr>
        <w:pStyle w:val="a5"/>
        <w:rPr>
          <w:lang w:val="ro-RO"/>
        </w:rPr>
      </w:pPr>
      <w:r>
        <w:rPr>
          <w:rFonts w:hAnsi="Symbol"/>
          <w:lang w:val="ro-RO"/>
        </w:rPr>
        <w:t>V.</w:t>
      </w:r>
      <w:r>
        <w:t xml:space="preserve"> 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r>
        <w:rPr>
          <w:lang w:val="ro-RO"/>
        </w:rPr>
        <w:t>de specialitate Drept și Disciplină,</w:t>
      </w:r>
      <w:r w:rsidR="00712CCD">
        <w:rPr>
          <w:lang w:val="ro-RO"/>
        </w:rPr>
        <w:t xml:space="preserve"> </w:t>
      </w:r>
      <w:r>
        <w:rPr>
          <w:lang w:val="ro-RO"/>
        </w:rPr>
        <w:t>Medicină,</w:t>
      </w:r>
      <w:r w:rsidR="004B12D0">
        <w:rPr>
          <w:lang w:val="ro-RO"/>
        </w:rPr>
        <w:t xml:space="preserve"> </w:t>
      </w:r>
      <w:r>
        <w:rPr>
          <w:lang w:val="ro-RO"/>
        </w:rPr>
        <w:t>protecție socială și muncă</w:t>
      </w:r>
      <w:r w:rsidR="00712CCD">
        <w:rPr>
          <w:lang w:val="ro-RO"/>
        </w:rPr>
        <w:t>.</w:t>
      </w:r>
    </w:p>
    <w:p w:rsidR="003E7366" w:rsidRPr="0032286B" w:rsidRDefault="003E7366" w:rsidP="0032286B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lang w:val="ro-RO"/>
        </w:rPr>
      </w:pPr>
      <w:r w:rsidRPr="00F453B0">
        <w:rPr>
          <w:lang w:val="en-US"/>
        </w:rPr>
        <w:t>V</w:t>
      </w:r>
      <w:r w:rsidR="00F453B0">
        <w:rPr>
          <w:lang w:val="en-US"/>
        </w:rPr>
        <w:t>I</w:t>
      </w:r>
      <w:r w:rsidRPr="00F453B0">
        <w:rPr>
          <w:lang w:val="en-US"/>
        </w:rPr>
        <w:t xml:space="preserve">. </w:t>
      </w:r>
      <w:proofErr w:type="spellStart"/>
      <w:r w:rsidRPr="00F453B0">
        <w:rPr>
          <w:lang w:val="en-US"/>
        </w:rPr>
        <w:t>Prezenta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decizie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poate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fi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contestată</w:t>
      </w:r>
      <w:proofErr w:type="spellEnd"/>
      <w:r w:rsidRPr="00F453B0">
        <w:rPr>
          <w:lang w:val="en-US"/>
        </w:rPr>
        <w:t xml:space="preserve"> la </w:t>
      </w:r>
      <w:proofErr w:type="spellStart"/>
      <w:r w:rsidRPr="00F453B0">
        <w:rPr>
          <w:lang w:val="en-US"/>
        </w:rPr>
        <w:t>Judecătoria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Orhei</w:t>
      </w:r>
      <w:proofErr w:type="spellEnd"/>
      <w:r w:rsidRPr="00F453B0">
        <w:rPr>
          <w:lang w:val="en-US"/>
        </w:rPr>
        <w:t xml:space="preserve"> (</w:t>
      </w:r>
      <w:proofErr w:type="spellStart"/>
      <w:r w:rsidRPr="00F453B0">
        <w:rPr>
          <w:lang w:val="en-US"/>
        </w:rPr>
        <w:t>sediul</w:t>
      </w:r>
      <w:proofErr w:type="spellEnd"/>
      <w:r w:rsidRPr="00F453B0">
        <w:rPr>
          <w:lang w:val="en-US"/>
        </w:rPr>
        <w:t xml:space="preserve"> Central, str. </w:t>
      </w:r>
      <w:proofErr w:type="spellStart"/>
      <w:r w:rsidRPr="00F453B0">
        <w:rPr>
          <w:lang w:val="en-US"/>
        </w:rPr>
        <w:t>Vasile</w:t>
      </w:r>
      <w:proofErr w:type="spellEnd"/>
      <w:r w:rsidRPr="00F453B0">
        <w:rPr>
          <w:lang w:val="en-US"/>
        </w:rPr>
        <w:t xml:space="preserve"> Mahu,160, </w:t>
      </w:r>
      <w:proofErr w:type="spellStart"/>
      <w:r w:rsidRPr="00F453B0">
        <w:rPr>
          <w:lang w:val="en-US"/>
        </w:rPr>
        <w:t>în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termen</w:t>
      </w:r>
      <w:proofErr w:type="spellEnd"/>
      <w:r w:rsidRPr="00F453B0">
        <w:rPr>
          <w:lang w:val="en-US"/>
        </w:rPr>
        <w:t xml:space="preserve"> de 30 </w:t>
      </w:r>
      <w:proofErr w:type="spellStart"/>
      <w:r w:rsidRPr="00F453B0">
        <w:rPr>
          <w:lang w:val="en-US"/>
        </w:rPr>
        <w:t>zile</w:t>
      </w:r>
      <w:proofErr w:type="spellEnd"/>
      <w:r w:rsidRPr="00F453B0">
        <w:rPr>
          <w:lang w:val="en-US"/>
        </w:rPr>
        <w:t xml:space="preserve"> de la data </w:t>
      </w:r>
      <w:proofErr w:type="spellStart"/>
      <w:r w:rsidRPr="00F453B0">
        <w:rPr>
          <w:lang w:val="en-US"/>
        </w:rPr>
        <w:t>comunicării</w:t>
      </w:r>
      <w:proofErr w:type="spellEnd"/>
      <w:r w:rsidRPr="00F453B0">
        <w:rPr>
          <w:lang w:val="en-US"/>
        </w:rPr>
        <w:t xml:space="preserve">, </w:t>
      </w:r>
      <w:proofErr w:type="spellStart"/>
      <w:r w:rsidRPr="00F453B0">
        <w:rPr>
          <w:lang w:val="en-US"/>
        </w:rPr>
        <w:t>potrivit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prevederilor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Codului</w:t>
      </w:r>
      <w:proofErr w:type="spellEnd"/>
      <w:r w:rsidRPr="00F453B0">
        <w:rPr>
          <w:lang w:val="en-US"/>
        </w:rPr>
        <w:t xml:space="preserve"> </w:t>
      </w:r>
      <w:proofErr w:type="spellStart"/>
      <w:r w:rsidRPr="00F453B0">
        <w:rPr>
          <w:lang w:val="en-US"/>
        </w:rPr>
        <w:t>Administrativ</w:t>
      </w:r>
      <w:proofErr w:type="spellEnd"/>
      <w:r w:rsidRPr="00F453B0">
        <w:rPr>
          <w:lang w:val="en-US"/>
        </w:rPr>
        <w:t xml:space="preserve"> al </w:t>
      </w:r>
      <w:proofErr w:type="spellStart"/>
      <w:r w:rsidRPr="00F453B0">
        <w:rPr>
          <w:lang w:val="en-US"/>
        </w:rPr>
        <w:t>Republicii</w:t>
      </w:r>
      <w:proofErr w:type="spellEnd"/>
      <w:r w:rsidRPr="00F453B0">
        <w:rPr>
          <w:lang w:val="en-US"/>
        </w:rPr>
        <w:t xml:space="preserve"> Moldova nr. 116/2018.</w:t>
      </w:r>
    </w:p>
    <w:p w:rsidR="00770874" w:rsidRDefault="00770874" w:rsidP="00F453B0">
      <w:pPr>
        <w:tabs>
          <w:tab w:val="left" w:pos="567"/>
        </w:tabs>
        <w:spacing w:line="259" w:lineRule="auto"/>
        <w:contextualSpacing/>
        <w:jc w:val="both"/>
        <w:rPr>
          <w:rFonts w:eastAsiaTheme="minorHAnsi"/>
          <w:b/>
          <w:lang w:val="en-US"/>
        </w:rPr>
      </w:pPr>
    </w:p>
    <w:p w:rsidR="00F453B0" w:rsidRPr="0043314F" w:rsidRDefault="00450F55" w:rsidP="00F453B0">
      <w:pPr>
        <w:tabs>
          <w:tab w:val="left" w:pos="567"/>
        </w:tabs>
        <w:spacing w:line="259" w:lineRule="auto"/>
        <w:contextualSpacing/>
        <w:jc w:val="both"/>
        <w:rPr>
          <w:rFonts w:eastAsiaTheme="minorHAnsi"/>
          <w:b/>
          <w:lang w:val="en-US"/>
        </w:rPr>
      </w:pPr>
      <w:proofErr w:type="spellStart"/>
      <w:r w:rsidRPr="0043314F">
        <w:rPr>
          <w:rFonts w:eastAsiaTheme="minorHAnsi"/>
          <w:b/>
          <w:lang w:val="en-US"/>
        </w:rPr>
        <w:t>Iniț</w:t>
      </w:r>
      <w:proofErr w:type="gramStart"/>
      <w:r w:rsidRPr="0043314F">
        <w:rPr>
          <w:rFonts w:eastAsiaTheme="minorHAnsi"/>
          <w:b/>
          <w:lang w:val="en-US"/>
        </w:rPr>
        <w:t>iat</w:t>
      </w:r>
      <w:proofErr w:type="spellEnd"/>
      <w:r w:rsidRPr="0043314F">
        <w:rPr>
          <w:rFonts w:eastAsiaTheme="minorHAnsi"/>
          <w:b/>
          <w:lang w:val="en-US"/>
        </w:rPr>
        <w:t xml:space="preserve"> :</w:t>
      </w:r>
      <w:proofErr w:type="gramEnd"/>
      <w:r w:rsidRPr="0043314F">
        <w:rPr>
          <w:rFonts w:eastAsiaTheme="minorHAnsi"/>
          <w:b/>
          <w:lang w:val="en-US"/>
        </w:rPr>
        <w:t xml:space="preserve"> </w:t>
      </w:r>
      <w:proofErr w:type="spellStart"/>
      <w:r w:rsidRPr="0043314F">
        <w:rPr>
          <w:rFonts w:eastAsiaTheme="minorHAnsi"/>
          <w:b/>
          <w:lang w:val="en-US"/>
        </w:rPr>
        <w:t>Președinta</w:t>
      </w:r>
      <w:proofErr w:type="spellEnd"/>
      <w:r w:rsidRPr="0043314F">
        <w:rPr>
          <w:rFonts w:eastAsiaTheme="minorHAnsi"/>
          <w:b/>
          <w:lang w:val="en-US"/>
        </w:rPr>
        <w:t xml:space="preserve"> </w:t>
      </w:r>
      <w:proofErr w:type="spellStart"/>
      <w:r w:rsidRPr="0043314F">
        <w:rPr>
          <w:rFonts w:eastAsiaTheme="minorHAnsi"/>
          <w:b/>
          <w:lang w:val="en-US"/>
        </w:rPr>
        <w:t>raionului</w:t>
      </w:r>
      <w:proofErr w:type="spellEnd"/>
      <w:r w:rsidRPr="0043314F">
        <w:rPr>
          <w:rFonts w:eastAsiaTheme="minorHAnsi"/>
          <w:b/>
          <w:lang w:val="en-US"/>
        </w:rPr>
        <w:t xml:space="preserve"> </w:t>
      </w:r>
      <w:proofErr w:type="spellStart"/>
      <w:r w:rsidRPr="0043314F">
        <w:rPr>
          <w:rFonts w:eastAsiaTheme="minorHAnsi"/>
          <w:b/>
          <w:lang w:val="en-US"/>
        </w:rPr>
        <w:t>Șoldănești</w:t>
      </w:r>
      <w:proofErr w:type="spellEnd"/>
      <w:r w:rsidRPr="0043314F">
        <w:rPr>
          <w:rFonts w:eastAsiaTheme="minorHAnsi"/>
          <w:b/>
          <w:lang w:val="en-US"/>
        </w:rPr>
        <w:t xml:space="preserve">                                             </w:t>
      </w:r>
      <w:proofErr w:type="spellStart"/>
      <w:r w:rsidRPr="0043314F">
        <w:rPr>
          <w:rFonts w:eastAsiaTheme="minorHAnsi"/>
          <w:b/>
          <w:lang w:val="en-US"/>
        </w:rPr>
        <w:t>Aliona</w:t>
      </w:r>
      <w:proofErr w:type="spellEnd"/>
      <w:r w:rsidRPr="0043314F">
        <w:rPr>
          <w:rFonts w:eastAsiaTheme="minorHAnsi"/>
          <w:b/>
          <w:lang w:val="en-US"/>
        </w:rPr>
        <w:t xml:space="preserve"> PÎNZARI</w:t>
      </w:r>
    </w:p>
    <w:p w:rsidR="00F453B0" w:rsidRPr="0043314F" w:rsidRDefault="00450F55" w:rsidP="00F453B0">
      <w:pPr>
        <w:tabs>
          <w:tab w:val="left" w:pos="567"/>
        </w:tabs>
        <w:spacing w:line="259" w:lineRule="auto"/>
        <w:contextualSpacing/>
        <w:jc w:val="both"/>
        <w:rPr>
          <w:rFonts w:eastAsiaTheme="minorHAnsi"/>
          <w:b/>
          <w:lang w:val="en-US"/>
        </w:rPr>
      </w:pPr>
      <w:proofErr w:type="spellStart"/>
      <w:r w:rsidRPr="0043314F">
        <w:rPr>
          <w:rFonts w:eastAsiaTheme="minorHAnsi"/>
          <w:b/>
          <w:lang w:val="en-US"/>
        </w:rPr>
        <w:t>Elaborat</w:t>
      </w:r>
      <w:proofErr w:type="spellEnd"/>
      <w:r w:rsidRPr="0043314F">
        <w:rPr>
          <w:rFonts w:eastAsiaTheme="minorHAnsi"/>
          <w:b/>
          <w:lang w:val="en-US"/>
        </w:rPr>
        <w:t xml:space="preserve">: SRU                                                                                    Vladimir </w:t>
      </w:r>
      <w:proofErr w:type="spellStart"/>
      <w:r w:rsidRPr="0043314F">
        <w:rPr>
          <w:rFonts w:eastAsiaTheme="minorHAnsi"/>
          <w:b/>
          <w:lang w:val="en-US"/>
        </w:rPr>
        <w:t>Corețchi</w:t>
      </w:r>
      <w:proofErr w:type="spellEnd"/>
    </w:p>
    <w:p w:rsidR="0032286B" w:rsidRDefault="00F8147E" w:rsidP="0032286B">
      <w:pPr>
        <w:contextualSpacing/>
        <w:rPr>
          <w:rFonts w:eastAsiaTheme="minorHAnsi"/>
          <w:b/>
          <w:lang w:val="en-US" w:eastAsia="en-US"/>
        </w:rPr>
      </w:pPr>
      <w:proofErr w:type="spellStart"/>
      <w:r w:rsidRPr="0043314F">
        <w:rPr>
          <w:b/>
          <w:lang w:val="en-US"/>
        </w:rPr>
        <w:t>AVIZAT</w:t>
      </w:r>
      <w:proofErr w:type="gramStart"/>
      <w:r w:rsidRPr="0043314F">
        <w:rPr>
          <w:b/>
          <w:lang w:val="en-US"/>
        </w:rPr>
        <w:t>:</w:t>
      </w:r>
      <w:r w:rsidR="00450F55" w:rsidRPr="0043314F">
        <w:rPr>
          <w:rFonts w:eastAsiaTheme="minorHAnsi"/>
          <w:b/>
          <w:lang w:val="en-US" w:eastAsia="en-US"/>
        </w:rPr>
        <w:t>Secretara</w:t>
      </w:r>
      <w:proofErr w:type="spellEnd"/>
      <w:proofErr w:type="gramEnd"/>
      <w:r w:rsidR="00450F55" w:rsidRPr="0043314F">
        <w:rPr>
          <w:rFonts w:eastAsiaTheme="minorHAnsi"/>
          <w:b/>
          <w:lang w:val="en-US" w:eastAsia="en-US"/>
        </w:rPr>
        <w:t xml:space="preserve"> </w:t>
      </w:r>
      <w:proofErr w:type="spellStart"/>
      <w:r w:rsidR="00450F55" w:rsidRPr="0043314F">
        <w:rPr>
          <w:rFonts w:eastAsiaTheme="minorHAnsi"/>
          <w:b/>
          <w:lang w:val="en-US" w:eastAsia="en-US"/>
        </w:rPr>
        <w:t>Consiliului</w:t>
      </w:r>
      <w:proofErr w:type="spellEnd"/>
      <w:r w:rsidR="00450F55" w:rsidRPr="0043314F">
        <w:rPr>
          <w:rFonts w:eastAsiaTheme="minorHAnsi"/>
          <w:b/>
          <w:lang w:val="en-US" w:eastAsia="en-US"/>
        </w:rPr>
        <w:t xml:space="preserve"> </w:t>
      </w:r>
      <w:proofErr w:type="spellStart"/>
      <w:r w:rsidR="00450F55" w:rsidRPr="0043314F">
        <w:rPr>
          <w:rFonts w:eastAsiaTheme="minorHAnsi"/>
          <w:b/>
          <w:lang w:val="en-US" w:eastAsia="en-US"/>
        </w:rPr>
        <w:t>raional</w:t>
      </w:r>
      <w:proofErr w:type="spellEnd"/>
      <w:r w:rsidR="00450F55" w:rsidRPr="0043314F">
        <w:rPr>
          <w:rFonts w:eastAsiaTheme="minorHAnsi"/>
          <w:b/>
          <w:lang w:val="en-US" w:eastAsia="en-US"/>
        </w:rPr>
        <w:t xml:space="preserve">                                 </w:t>
      </w:r>
      <w:r w:rsidR="0032286B">
        <w:rPr>
          <w:rFonts w:eastAsiaTheme="minorHAnsi"/>
          <w:b/>
          <w:lang w:val="en-US" w:eastAsia="en-US"/>
        </w:rPr>
        <w:t xml:space="preserve">            </w:t>
      </w:r>
      <w:r w:rsidR="00450F55" w:rsidRPr="0043314F">
        <w:rPr>
          <w:rFonts w:eastAsiaTheme="minorHAnsi"/>
          <w:b/>
          <w:lang w:val="en-US" w:eastAsia="en-US"/>
        </w:rPr>
        <w:t xml:space="preserve">Lilia </w:t>
      </w:r>
      <w:proofErr w:type="spellStart"/>
      <w:r w:rsidR="00450F55" w:rsidRPr="0043314F">
        <w:rPr>
          <w:rFonts w:eastAsiaTheme="minorHAnsi"/>
          <w:b/>
          <w:lang w:val="en-US" w:eastAsia="en-US"/>
        </w:rPr>
        <w:t>Botnarenco</w:t>
      </w:r>
      <w:proofErr w:type="spellEnd"/>
    </w:p>
    <w:p w:rsidR="00F8147E" w:rsidRPr="0032286B" w:rsidRDefault="00F8147E" w:rsidP="0032286B">
      <w:pPr>
        <w:contextualSpacing/>
        <w:rPr>
          <w:b/>
          <w:lang w:val="en-US"/>
        </w:rPr>
      </w:pPr>
      <w:r w:rsidRPr="0043314F">
        <w:rPr>
          <w:b/>
          <w:lang w:val="en-US"/>
        </w:rPr>
        <w:t xml:space="preserve">Specialist principal </w:t>
      </w:r>
      <w:proofErr w:type="spellStart"/>
      <w:r w:rsidR="008B115D" w:rsidRPr="0043314F">
        <w:rPr>
          <w:b/>
          <w:lang w:val="en-US"/>
        </w:rPr>
        <w:t>în</w:t>
      </w:r>
      <w:proofErr w:type="spellEnd"/>
      <w:r w:rsidR="008B115D" w:rsidRPr="0043314F">
        <w:rPr>
          <w:b/>
          <w:lang w:val="en-US"/>
        </w:rPr>
        <w:t xml:space="preserve"> </w:t>
      </w:r>
      <w:proofErr w:type="spellStart"/>
      <w:r w:rsidR="008B115D" w:rsidRPr="0043314F">
        <w:rPr>
          <w:b/>
          <w:lang w:val="en-US"/>
        </w:rPr>
        <w:t>probleme</w:t>
      </w:r>
      <w:proofErr w:type="spellEnd"/>
      <w:r w:rsidR="008B115D" w:rsidRPr="0043314F">
        <w:rPr>
          <w:b/>
          <w:lang w:val="en-US"/>
        </w:rPr>
        <w:t xml:space="preserve"> </w:t>
      </w:r>
      <w:proofErr w:type="spellStart"/>
      <w:r w:rsidR="008B115D" w:rsidRPr="0043314F">
        <w:rPr>
          <w:b/>
          <w:lang w:val="en-US"/>
        </w:rPr>
        <w:t>juridi</w:t>
      </w:r>
      <w:bookmarkStart w:id="1" w:name="_GoBack"/>
      <w:bookmarkEnd w:id="1"/>
      <w:r w:rsidR="008B115D" w:rsidRPr="0043314F">
        <w:rPr>
          <w:b/>
          <w:lang w:val="en-US"/>
        </w:rPr>
        <w:t>ce</w:t>
      </w:r>
      <w:proofErr w:type="spellEnd"/>
      <w:r w:rsidR="008B115D" w:rsidRPr="0043314F">
        <w:rPr>
          <w:b/>
          <w:lang w:val="en-US"/>
        </w:rPr>
        <w:t xml:space="preserve">                  </w:t>
      </w:r>
      <w:r w:rsidR="0032286B">
        <w:rPr>
          <w:b/>
          <w:lang w:val="en-US"/>
        </w:rPr>
        <w:t xml:space="preserve">                          </w:t>
      </w:r>
      <w:r w:rsidR="008B115D" w:rsidRPr="0043314F">
        <w:rPr>
          <w:b/>
          <w:lang w:val="en-US"/>
        </w:rPr>
        <w:t xml:space="preserve"> </w:t>
      </w:r>
      <w:proofErr w:type="spellStart"/>
      <w:r w:rsidR="008B115D" w:rsidRPr="0043314F">
        <w:rPr>
          <w:b/>
          <w:lang w:val="en-US"/>
        </w:rPr>
        <w:t>Eugeniu</w:t>
      </w:r>
      <w:proofErr w:type="spellEnd"/>
      <w:r w:rsidR="008B115D" w:rsidRPr="0043314F">
        <w:rPr>
          <w:b/>
          <w:lang w:val="en-US"/>
        </w:rPr>
        <w:t xml:space="preserve"> Lachi</w:t>
      </w:r>
    </w:p>
    <w:p w:rsidR="008B115D" w:rsidRDefault="008B115D" w:rsidP="003E7366">
      <w:pPr>
        <w:rPr>
          <w:lang w:val="en-US"/>
        </w:rPr>
      </w:pPr>
    </w:p>
    <w:p w:rsidR="007827E6" w:rsidRDefault="007827E6" w:rsidP="003E7366">
      <w:pPr>
        <w:rPr>
          <w:lang w:val="en-US"/>
        </w:rPr>
      </w:pPr>
    </w:p>
    <w:p w:rsidR="008B115D" w:rsidRDefault="008B115D" w:rsidP="003E7366">
      <w:pPr>
        <w:rPr>
          <w:lang w:val="en-US"/>
        </w:rPr>
      </w:pPr>
    </w:p>
    <w:p w:rsidR="0032286B" w:rsidRDefault="0032286B" w:rsidP="003E7366">
      <w:pPr>
        <w:tabs>
          <w:tab w:val="left" w:pos="884"/>
          <w:tab w:val="left" w:pos="1196"/>
        </w:tabs>
        <w:spacing w:line="360" w:lineRule="auto"/>
        <w:jc w:val="center"/>
        <w:rPr>
          <w:b/>
          <w:lang w:val="en-US"/>
        </w:rPr>
      </w:pPr>
    </w:p>
    <w:p w:rsidR="00770874" w:rsidRDefault="00770874" w:rsidP="003E7366">
      <w:pPr>
        <w:tabs>
          <w:tab w:val="left" w:pos="884"/>
          <w:tab w:val="left" w:pos="1196"/>
        </w:tabs>
        <w:spacing w:line="360" w:lineRule="auto"/>
        <w:jc w:val="center"/>
        <w:rPr>
          <w:b/>
          <w:lang w:val="en-US"/>
        </w:rPr>
      </w:pPr>
    </w:p>
    <w:p w:rsidR="003E7366" w:rsidRPr="00146975" w:rsidRDefault="003E7366" w:rsidP="00770874">
      <w:pPr>
        <w:tabs>
          <w:tab w:val="left" w:pos="884"/>
          <w:tab w:val="left" w:pos="1196"/>
        </w:tabs>
        <w:jc w:val="center"/>
        <w:rPr>
          <w:b/>
          <w:lang w:val="en-US"/>
        </w:rPr>
      </w:pPr>
      <w:proofErr w:type="spellStart"/>
      <w:r w:rsidRPr="00146975">
        <w:rPr>
          <w:b/>
          <w:lang w:val="en-US"/>
        </w:rPr>
        <w:t>Notă</w:t>
      </w:r>
      <w:proofErr w:type="spellEnd"/>
      <w:r w:rsidRPr="00146975">
        <w:rPr>
          <w:b/>
          <w:lang w:val="en-US"/>
        </w:rPr>
        <w:t xml:space="preserve"> </w:t>
      </w:r>
      <w:proofErr w:type="spellStart"/>
      <w:r w:rsidRPr="00146975">
        <w:rPr>
          <w:b/>
          <w:lang w:val="en-US"/>
        </w:rPr>
        <w:t>informativă</w:t>
      </w:r>
      <w:proofErr w:type="spellEnd"/>
    </w:p>
    <w:p w:rsidR="00770874" w:rsidRDefault="003E7366" w:rsidP="00770874">
      <w:pPr>
        <w:jc w:val="center"/>
        <w:rPr>
          <w:lang w:val="ro-RO"/>
        </w:rPr>
      </w:pPr>
      <w:proofErr w:type="gramStart"/>
      <w:r w:rsidRPr="00146975">
        <w:rPr>
          <w:lang w:val="en-US"/>
        </w:rPr>
        <w:t>la</w:t>
      </w:r>
      <w:proofErr w:type="gramEnd"/>
      <w:r w:rsidRPr="00146975">
        <w:rPr>
          <w:lang w:val="en-US"/>
        </w:rPr>
        <w:t xml:space="preserve"> </w:t>
      </w:r>
      <w:proofErr w:type="spellStart"/>
      <w:r w:rsidRPr="00146975">
        <w:rPr>
          <w:lang w:val="en-US"/>
        </w:rPr>
        <w:t>proiectul</w:t>
      </w:r>
      <w:proofErr w:type="spellEnd"/>
      <w:r w:rsidRPr="00146975">
        <w:rPr>
          <w:lang w:val="en-US"/>
        </w:rPr>
        <w:t xml:space="preserve"> </w:t>
      </w:r>
      <w:proofErr w:type="spellStart"/>
      <w:r w:rsidRPr="00146975">
        <w:rPr>
          <w:lang w:val="en-US"/>
        </w:rPr>
        <w:t>Deciziei</w:t>
      </w:r>
      <w:proofErr w:type="spellEnd"/>
      <w:r w:rsidRPr="00146975">
        <w:rPr>
          <w:lang w:val="en-US"/>
        </w:rPr>
        <w:t xml:space="preserve"> </w:t>
      </w:r>
      <w:r w:rsidRPr="00146975">
        <w:rPr>
          <w:lang w:val="ro-RO"/>
        </w:rPr>
        <w:t xml:space="preserve">Cu privire la </w:t>
      </w:r>
      <w:r w:rsidR="00F453B0">
        <w:rPr>
          <w:lang w:val="ro-RO"/>
        </w:rPr>
        <w:t>prelungirea</w:t>
      </w:r>
      <w:r w:rsidR="00770874">
        <w:rPr>
          <w:lang w:val="ro-RO"/>
        </w:rPr>
        <w:t xml:space="preserve"> termenului</w:t>
      </w:r>
    </w:p>
    <w:p w:rsidR="003E7366" w:rsidRPr="00146975" w:rsidRDefault="00F453B0" w:rsidP="00770874">
      <w:pPr>
        <w:spacing w:after="200"/>
        <w:jc w:val="center"/>
        <w:rPr>
          <w:lang w:val="ro-RO"/>
        </w:rPr>
      </w:pPr>
      <w:r>
        <w:rPr>
          <w:lang w:val="ro-RO"/>
        </w:rPr>
        <w:t>asigurării</w:t>
      </w:r>
      <w:r w:rsidR="003E7366" w:rsidRPr="00146975">
        <w:rPr>
          <w:lang w:val="ro-RO"/>
        </w:rPr>
        <w:t xml:space="preserve"> interimatului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A47B41" w:rsidP="00A47B41">
            <w:pPr>
              <w:tabs>
                <w:tab w:val="left" w:pos="284"/>
                <w:tab w:val="left" w:pos="1196"/>
              </w:tabs>
              <w:spacing w:line="360" w:lineRule="auto"/>
              <w:jc w:val="both"/>
              <w:rPr>
                <w:b/>
                <w:lang w:val="en-US" w:eastAsia="ro-RO"/>
              </w:rPr>
            </w:pPr>
            <w:r>
              <w:rPr>
                <w:lang w:val="en-US"/>
              </w:rPr>
              <w:t>1.</w:t>
            </w:r>
            <w:r w:rsidR="003E7366" w:rsidRPr="00146975">
              <w:rPr>
                <w:lang w:val="en-US"/>
              </w:rPr>
              <w:t xml:space="preserve"> </w:t>
            </w:r>
            <w:proofErr w:type="spellStart"/>
            <w:r w:rsidR="003E7366" w:rsidRPr="00146975">
              <w:rPr>
                <w:b/>
                <w:lang w:val="en-US"/>
              </w:rPr>
              <w:t>Denumirea</w:t>
            </w:r>
            <w:proofErr w:type="spellEnd"/>
            <w:r w:rsidR="003E7366" w:rsidRPr="00146975">
              <w:rPr>
                <w:b/>
                <w:lang w:val="en-US"/>
              </w:rPr>
              <w:t xml:space="preserve"> </w:t>
            </w:r>
            <w:proofErr w:type="spellStart"/>
            <w:r w:rsidR="003E7366" w:rsidRPr="00146975">
              <w:rPr>
                <w:b/>
                <w:lang w:val="en-US"/>
              </w:rPr>
              <w:t>autorului</w:t>
            </w:r>
            <w:proofErr w:type="spellEnd"/>
            <w:r w:rsidR="003E7366" w:rsidRPr="00146975">
              <w:rPr>
                <w:b/>
                <w:lang w:val="en-US"/>
              </w:rPr>
              <w:t xml:space="preserve"> </w:t>
            </w:r>
            <w:proofErr w:type="spellStart"/>
            <w:r w:rsidR="003E7366" w:rsidRPr="00146975">
              <w:rPr>
                <w:b/>
                <w:lang w:val="en-US"/>
              </w:rPr>
              <w:t>şi</w:t>
            </w:r>
            <w:proofErr w:type="spellEnd"/>
            <w:r w:rsidR="003E7366" w:rsidRPr="00146975">
              <w:rPr>
                <w:b/>
                <w:lang w:val="en-US"/>
              </w:rPr>
              <w:t xml:space="preserve">, </w:t>
            </w:r>
            <w:proofErr w:type="spellStart"/>
            <w:r w:rsidR="003E7366" w:rsidRPr="00146975">
              <w:rPr>
                <w:b/>
                <w:lang w:val="en-US"/>
              </w:rPr>
              <w:t>după</w:t>
            </w:r>
            <w:proofErr w:type="spellEnd"/>
            <w:r w:rsidR="003E7366" w:rsidRPr="00146975">
              <w:rPr>
                <w:b/>
                <w:lang w:val="en-US"/>
              </w:rPr>
              <w:t xml:space="preserve"> </w:t>
            </w:r>
            <w:proofErr w:type="spellStart"/>
            <w:r w:rsidR="003E7366" w:rsidRPr="00146975">
              <w:rPr>
                <w:b/>
                <w:lang w:val="en-US"/>
              </w:rPr>
              <w:t>caz</w:t>
            </w:r>
            <w:proofErr w:type="spellEnd"/>
            <w:r w:rsidR="003E7366" w:rsidRPr="00146975">
              <w:rPr>
                <w:b/>
                <w:lang w:val="en-US"/>
              </w:rPr>
              <w:t xml:space="preserve">, a </w:t>
            </w:r>
            <w:proofErr w:type="spellStart"/>
            <w:r w:rsidR="003E7366" w:rsidRPr="00146975">
              <w:rPr>
                <w:b/>
                <w:lang w:val="en-US"/>
              </w:rPr>
              <w:t>participanţilor</w:t>
            </w:r>
            <w:proofErr w:type="spellEnd"/>
            <w:r w:rsidR="003E7366" w:rsidRPr="00146975">
              <w:rPr>
                <w:b/>
                <w:lang w:val="en-US"/>
              </w:rPr>
              <w:t xml:space="preserve"> la </w:t>
            </w:r>
            <w:proofErr w:type="spellStart"/>
            <w:r w:rsidR="003E7366" w:rsidRPr="00146975">
              <w:rPr>
                <w:b/>
                <w:lang w:val="en-US"/>
              </w:rPr>
              <w:t>elaborarea</w:t>
            </w:r>
            <w:proofErr w:type="spellEnd"/>
            <w:r w:rsidR="003E7366" w:rsidRPr="00146975">
              <w:rPr>
                <w:b/>
                <w:lang w:val="en-US"/>
              </w:rPr>
              <w:t xml:space="preserve"> </w:t>
            </w:r>
            <w:proofErr w:type="spellStart"/>
            <w:r w:rsidR="003E7366" w:rsidRPr="00146975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3E7366" w:rsidRPr="00146975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lang w:val="ro-RO" w:eastAsia="ro-RO"/>
              </w:rPr>
            </w:pPr>
            <w:r w:rsidRPr="00146975">
              <w:rPr>
                <w:lang w:val="ro-RO"/>
              </w:rPr>
              <w:t xml:space="preserve"> Aparatul Preşedintelui raionului Şoldăneşti</w:t>
            </w:r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lang w:val="en-US" w:eastAsia="ro-RO"/>
              </w:rPr>
            </w:pPr>
            <w:r w:rsidRPr="00146975">
              <w:rPr>
                <w:b/>
                <w:lang w:val="en-US"/>
              </w:rPr>
              <w:t xml:space="preserve">2. </w:t>
            </w:r>
            <w:proofErr w:type="spellStart"/>
            <w:r w:rsidRPr="00146975">
              <w:rPr>
                <w:b/>
                <w:lang w:val="en-US"/>
              </w:rPr>
              <w:t>Condiţiile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ce</w:t>
            </w:r>
            <w:proofErr w:type="spellEnd"/>
            <w:r w:rsidRPr="00146975">
              <w:rPr>
                <w:b/>
                <w:lang w:val="en-US"/>
              </w:rPr>
              <w:t xml:space="preserve"> au </w:t>
            </w:r>
            <w:proofErr w:type="spellStart"/>
            <w:r w:rsidRPr="00146975">
              <w:rPr>
                <w:b/>
                <w:lang w:val="en-US"/>
              </w:rPr>
              <w:t>impus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elaborarea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proiectului</w:t>
            </w:r>
            <w:proofErr w:type="spellEnd"/>
            <w:r w:rsidRPr="00146975">
              <w:rPr>
                <w:b/>
                <w:lang w:val="en-US"/>
              </w:rPr>
              <w:t xml:space="preserve"> de act </w:t>
            </w:r>
            <w:proofErr w:type="spellStart"/>
            <w:r w:rsidRPr="00146975">
              <w:rPr>
                <w:b/>
                <w:lang w:val="en-US"/>
              </w:rPr>
              <w:t>normativ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şi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finalităţile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urmărite</w:t>
            </w:r>
            <w:proofErr w:type="spellEnd"/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32286B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lang w:val="en-US"/>
              </w:rPr>
            </w:pPr>
            <w:bookmarkStart w:id="2" w:name="_Hlk168905874"/>
            <w:proofErr w:type="spellStart"/>
            <w:r w:rsidRPr="00146975">
              <w:rPr>
                <w:lang w:val="en-US"/>
              </w:rPr>
              <w:t>Expirarea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termenului</w:t>
            </w:r>
            <w:proofErr w:type="spellEnd"/>
            <w:r w:rsidRPr="00146975">
              <w:rPr>
                <w:lang w:val="en-US"/>
              </w:rPr>
              <w:t xml:space="preserve"> </w:t>
            </w:r>
            <w:r w:rsidR="00450F55">
              <w:rPr>
                <w:lang w:val="en-US"/>
              </w:rPr>
              <w:t xml:space="preserve">de 6 </w:t>
            </w:r>
            <w:proofErr w:type="spellStart"/>
            <w:r w:rsidR="00450F55">
              <w:rPr>
                <w:lang w:val="en-US"/>
              </w:rPr>
              <w:t>luni</w:t>
            </w:r>
            <w:proofErr w:type="spellEnd"/>
            <w:r w:rsidR="00450F55">
              <w:rPr>
                <w:lang w:val="en-US"/>
              </w:rPr>
              <w:t xml:space="preserve"> al </w:t>
            </w:r>
            <w:proofErr w:type="spellStart"/>
            <w:r w:rsidR="00450F55">
              <w:rPr>
                <w:lang w:val="en-US"/>
              </w:rPr>
              <w:t>perioadei</w:t>
            </w:r>
            <w:proofErr w:type="spellEnd"/>
            <w:r w:rsidR="00450F55">
              <w:rPr>
                <w:lang w:val="en-US"/>
              </w:rPr>
              <w:t xml:space="preserve"> de </w:t>
            </w:r>
            <w:proofErr w:type="spellStart"/>
            <w:r w:rsidR="00450F55">
              <w:rPr>
                <w:lang w:val="en-US"/>
              </w:rPr>
              <w:t>interimat</w:t>
            </w:r>
            <w:proofErr w:type="spellEnd"/>
            <w:r w:rsidR="00450F55">
              <w:rPr>
                <w:lang w:val="en-US"/>
              </w:rPr>
              <w:t xml:space="preserve"> al</w:t>
            </w:r>
            <w:r w:rsidR="00A47B41">
              <w:rPr>
                <w:lang w:val="en-US"/>
              </w:rPr>
              <w:t xml:space="preserve"> </w:t>
            </w:r>
            <w:r w:rsidR="00A47B41">
              <w:rPr>
                <w:lang w:val="es-ES"/>
              </w:rPr>
              <w:t>director</w:t>
            </w:r>
            <w:r w:rsidR="00450F55">
              <w:rPr>
                <w:lang w:val="es-ES"/>
              </w:rPr>
              <w:t>ului interimar</w:t>
            </w:r>
            <w:r w:rsidR="00A47B41">
              <w:rPr>
                <w:lang w:val="es-ES"/>
              </w:rPr>
              <w:t xml:space="preserve"> al</w:t>
            </w:r>
            <w:r w:rsidR="00A47B41" w:rsidRPr="009051C2">
              <w:rPr>
                <w:lang w:val="es-ES"/>
              </w:rPr>
              <w:t xml:space="preserve"> </w:t>
            </w:r>
            <w:r w:rsidR="00A47B41">
              <w:rPr>
                <w:lang w:val="es-ES"/>
              </w:rPr>
              <w:t xml:space="preserve">ÎM </w:t>
            </w:r>
            <w:r w:rsidR="00A47B41">
              <w:rPr>
                <w:lang w:val="ro-RO"/>
              </w:rPr>
              <w:t xml:space="preserve">Centrul Stomatologic raional </w:t>
            </w:r>
            <w:r w:rsidR="006617F9">
              <w:rPr>
                <w:lang w:val="ro-RO"/>
              </w:rPr>
              <w:t>Șoldănești</w:t>
            </w:r>
            <w:r w:rsidR="00C32A23">
              <w:rPr>
                <w:lang w:val="ro-RO"/>
              </w:rPr>
              <w:t>,</w:t>
            </w:r>
            <w:r w:rsidR="006617F9">
              <w:rPr>
                <w:lang w:val="ro-RO"/>
              </w:rPr>
              <w:t xml:space="preserve"> </w:t>
            </w:r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în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scopul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asigurării</w:t>
            </w:r>
            <w:proofErr w:type="spellEnd"/>
            <w:r w:rsidRPr="00146975">
              <w:rPr>
                <w:lang w:val="ro-RO"/>
              </w:rPr>
              <w:t xml:space="preserve"> calităţii serviciilor medicale </w:t>
            </w:r>
            <w:r w:rsidR="006617F9">
              <w:rPr>
                <w:lang w:val="ro-RO"/>
              </w:rPr>
              <w:t>de către întreprindere</w:t>
            </w:r>
            <w:r w:rsidRPr="00146975">
              <w:rPr>
                <w:lang w:val="en-US"/>
              </w:rPr>
              <w:t xml:space="preserve">, </w:t>
            </w:r>
            <w:proofErr w:type="spellStart"/>
            <w:r w:rsidRPr="00146975">
              <w:rPr>
                <w:lang w:val="en-US"/>
              </w:rPr>
              <w:t>până</w:t>
            </w:r>
            <w:proofErr w:type="spellEnd"/>
            <w:r w:rsidRPr="00146975">
              <w:rPr>
                <w:lang w:val="en-US"/>
              </w:rPr>
              <w:t xml:space="preserve"> la </w:t>
            </w:r>
            <w:bookmarkEnd w:id="2"/>
            <w:proofErr w:type="spellStart"/>
            <w:r w:rsidR="006617F9">
              <w:rPr>
                <w:lang w:val="en-US"/>
              </w:rPr>
              <w:t>desemnarea</w:t>
            </w:r>
            <w:proofErr w:type="spellEnd"/>
            <w:r w:rsidR="006617F9">
              <w:rPr>
                <w:lang w:val="en-US"/>
              </w:rPr>
              <w:t xml:space="preserve"> </w:t>
            </w:r>
            <w:proofErr w:type="spellStart"/>
            <w:r w:rsidR="006617F9">
              <w:rPr>
                <w:lang w:val="en-US"/>
              </w:rPr>
              <w:t>învingătorului</w:t>
            </w:r>
            <w:proofErr w:type="spellEnd"/>
            <w:r w:rsidR="006617F9">
              <w:rPr>
                <w:lang w:val="en-US"/>
              </w:rPr>
              <w:t xml:space="preserve"> </w:t>
            </w:r>
            <w:proofErr w:type="spellStart"/>
            <w:r w:rsidR="006617F9">
              <w:rPr>
                <w:lang w:val="en-US"/>
              </w:rPr>
              <w:t>concurs</w:t>
            </w:r>
            <w:r w:rsidR="0032286B">
              <w:rPr>
                <w:lang w:val="en-US"/>
              </w:rPr>
              <w:t>ului</w:t>
            </w:r>
            <w:proofErr w:type="spellEnd"/>
            <w:r w:rsidR="006617F9">
              <w:rPr>
                <w:lang w:val="en-US"/>
              </w:rPr>
              <w:t>.</w:t>
            </w:r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lang w:val="en-US" w:eastAsia="ro-RO"/>
              </w:rPr>
            </w:pPr>
            <w:r w:rsidRPr="00146975">
              <w:rPr>
                <w:b/>
                <w:lang w:val="en-US"/>
              </w:rPr>
              <w:t xml:space="preserve">3. </w:t>
            </w:r>
            <w:proofErr w:type="spellStart"/>
            <w:r w:rsidRPr="00146975">
              <w:rPr>
                <w:b/>
                <w:lang w:val="en-US"/>
              </w:rPr>
              <w:t>Descrierea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gradului</w:t>
            </w:r>
            <w:proofErr w:type="spellEnd"/>
            <w:r w:rsidRPr="00146975">
              <w:rPr>
                <w:b/>
                <w:lang w:val="en-US"/>
              </w:rPr>
              <w:t xml:space="preserve"> de </w:t>
            </w:r>
            <w:proofErr w:type="spellStart"/>
            <w:r w:rsidRPr="00146975">
              <w:rPr>
                <w:b/>
                <w:lang w:val="en-US"/>
              </w:rPr>
              <w:t>compatibilitate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pentru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proiectele</w:t>
            </w:r>
            <w:proofErr w:type="spellEnd"/>
            <w:r w:rsidRPr="00146975">
              <w:rPr>
                <w:b/>
                <w:lang w:val="en-US"/>
              </w:rPr>
              <w:t xml:space="preserve"> care au ca </w:t>
            </w:r>
            <w:proofErr w:type="spellStart"/>
            <w:r w:rsidRPr="00146975">
              <w:rPr>
                <w:b/>
                <w:lang w:val="en-US"/>
              </w:rPr>
              <w:t>scop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armonizarea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legislaţiei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naţionale</w:t>
            </w:r>
            <w:proofErr w:type="spellEnd"/>
            <w:r w:rsidRPr="00146975">
              <w:rPr>
                <w:b/>
                <w:lang w:val="en-US"/>
              </w:rPr>
              <w:t xml:space="preserve"> cu </w:t>
            </w:r>
            <w:proofErr w:type="spellStart"/>
            <w:r w:rsidRPr="00146975">
              <w:rPr>
                <w:b/>
                <w:lang w:val="en-US"/>
              </w:rPr>
              <w:t>legislaţia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Uniunii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Europene</w:t>
            </w:r>
            <w:proofErr w:type="spellEnd"/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lang w:val="en-US" w:eastAsia="ro-RO"/>
              </w:rPr>
            </w:pPr>
            <w:proofErr w:type="spellStart"/>
            <w:r w:rsidRPr="00146975">
              <w:rPr>
                <w:lang w:val="en-US"/>
              </w:rPr>
              <w:t>Prezentul</w:t>
            </w:r>
            <w:proofErr w:type="spellEnd"/>
            <w:r w:rsidRPr="00146975">
              <w:rPr>
                <w:lang w:val="en-US"/>
              </w:rPr>
              <w:t xml:space="preserve"> act nu are ca </w:t>
            </w:r>
            <w:proofErr w:type="spellStart"/>
            <w:r w:rsidRPr="00146975">
              <w:rPr>
                <w:lang w:val="en-US"/>
              </w:rPr>
              <w:t>scop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armonizarea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legislaţiei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naţionale</w:t>
            </w:r>
            <w:proofErr w:type="spellEnd"/>
            <w:r w:rsidRPr="00146975">
              <w:rPr>
                <w:lang w:val="en-US"/>
              </w:rPr>
              <w:t xml:space="preserve"> cu </w:t>
            </w:r>
            <w:proofErr w:type="spellStart"/>
            <w:r w:rsidRPr="00146975">
              <w:rPr>
                <w:lang w:val="en-US"/>
              </w:rPr>
              <w:t>legislaţia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Uniunii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Europene</w:t>
            </w:r>
            <w:proofErr w:type="spellEnd"/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lang w:val="en-US" w:eastAsia="ro-RO"/>
              </w:rPr>
            </w:pPr>
            <w:r w:rsidRPr="00146975">
              <w:rPr>
                <w:b/>
                <w:lang w:val="en-US"/>
              </w:rPr>
              <w:t xml:space="preserve">4. </w:t>
            </w:r>
            <w:proofErr w:type="spellStart"/>
            <w:r w:rsidRPr="00146975">
              <w:rPr>
                <w:b/>
                <w:lang w:val="en-US"/>
              </w:rPr>
              <w:t>Principalele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prevederi</w:t>
            </w:r>
            <w:proofErr w:type="spellEnd"/>
            <w:r w:rsidRPr="00146975">
              <w:rPr>
                <w:b/>
                <w:lang w:val="en-US"/>
              </w:rPr>
              <w:t xml:space="preserve"> ale </w:t>
            </w:r>
            <w:proofErr w:type="spellStart"/>
            <w:r w:rsidRPr="00146975">
              <w:rPr>
                <w:b/>
                <w:lang w:val="en-US"/>
              </w:rPr>
              <w:t>proiectului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şi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evidenţierea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elementelor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noi</w:t>
            </w:r>
            <w:proofErr w:type="spellEnd"/>
          </w:p>
        </w:tc>
      </w:tr>
      <w:tr w:rsidR="003E7366" w:rsidRPr="00E92580" w:rsidTr="00E16B1E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450F55" w:rsidP="0032286B">
            <w:pPr>
              <w:spacing w:line="276" w:lineRule="auto"/>
              <w:jc w:val="both"/>
              <w:rPr>
                <w:lang w:val="en-US" w:eastAsia="ro-RO"/>
              </w:rPr>
            </w:pPr>
            <w:proofErr w:type="spellStart"/>
            <w:r>
              <w:rPr>
                <w:lang w:val="en-US"/>
              </w:rPr>
              <w:t>Prelungirea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asigurării</w:t>
            </w:r>
            <w:proofErr w:type="spellEnd"/>
            <w:r w:rsidR="006617F9">
              <w:rPr>
                <w:lang w:val="en-US"/>
              </w:rPr>
              <w:t xml:space="preserve"> </w:t>
            </w:r>
            <w:proofErr w:type="spellStart"/>
            <w:r w:rsidR="006617F9">
              <w:rPr>
                <w:lang w:val="en-US"/>
              </w:rPr>
              <w:t>interimatului</w:t>
            </w:r>
            <w:proofErr w:type="spellEnd"/>
            <w:r w:rsidR="006617F9">
              <w:rPr>
                <w:lang w:val="en-US"/>
              </w:rPr>
              <w:t xml:space="preserve"> de </w:t>
            </w:r>
            <w:proofErr w:type="spellStart"/>
            <w:r w:rsidR="006617F9">
              <w:rPr>
                <w:lang w:val="en-US"/>
              </w:rPr>
              <w:t>către</w:t>
            </w:r>
            <w:proofErr w:type="spellEnd"/>
            <w:r w:rsidR="006617F9">
              <w:rPr>
                <w:lang w:val="en-US"/>
              </w:rPr>
              <w:t xml:space="preserve"> </w:t>
            </w:r>
            <w:r w:rsidR="003E7366" w:rsidRPr="00146975">
              <w:rPr>
                <w:lang w:val="en-US"/>
              </w:rPr>
              <w:t xml:space="preserve">  </w:t>
            </w:r>
            <w:r w:rsidR="00C42F63">
              <w:rPr>
                <w:lang w:val="ro-RO"/>
              </w:rPr>
              <w:t>Vezetiu Doinița, medic-stomatolog din cadrul întreprinderii</w:t>
            </w:r>
          </w:p>
        </w:tc>
      </w:tr>
      <w:tr w:rsidR="003E7366" w:rsidRPr="00146975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lang w:eastAsia="ro-RO"/>
              </w:rPr>
            </w:pPr>
            <w:r w:rsidRPr="00146975">
              <w:rPr>
                <w:b/>
              </w:rPr>
              <w:t xml:space="preserve">5. </w:t>
            </w:r>
            <w:proofErr w:type="spellStart"/>
            <w:r w:rsidRPr="00146975">
              <w:rPr>
                <w:b/>
              </w:rPr>
              <w:t>Fundamentarea</w:t>
            </w:r>
            <w:proofErr w:type="spellEnd"/>
            <w:r w:rsidRPr="00146975">
              <w:rPr>
                <w:b/>
              </w:rPr>
              <w:t xml:space="preserve"> </w:t>
            </w:r>
            <w:proofErr w:type="spellStart"/>
            <w:r w:rsidRPr="00146975">
              <w:rPr>
                <w:b/>
              </w:rPr>
              <w:t>economico-financiară</w:t>
            </w:r>
            <w:proofErr w:type="spellEnd"/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lang w:val="en-US" w:eastAsia="ro-RO"/>
              </w:rPr>
            </w:pPr>
            <w:r w:rsidRPr="00146975">
              <w:rPr>
                <w:lang w:val="en-US"/>
              </w:rPr>
              <w:t xml:space="preserve">Nu </w:t>
            </w:r>
            <w:proofErr w:type="spellStart"/>
            <w:r w:rsidRPr="00146975">
              <w:rPr>
                <w:lang w:val="en-US"/>
              </w:rPr>
              <w:t>necesită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alocarea</w:t>
            </w:r>
            <w:proofErr w:type="spellEnd"/>
            <w:r w:rsidRPr="00146975">
              <w:rPr>
                <w:lang w:val="en-US"/>
              </w:rPr>
              <w:t xml:space="preserve"> de </w:t>
            </w:r>
            <w:proofErr w:type="spellStart"/>
            <w:r w:rsidRPr="00146975">
              <w:rPr>
                <w:lang w:val="en-US"/>
              </w:rPr>
              <w:t>mijloace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financiare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suplimentare</w:t>
            </w:r>
            <w:proofErr w:type="spellEnd"/>
            <w:r w:rsidRPr="00146975">
              <w:rPr>
                <w:lang w:val="en-US"/>
              </w:rPr>
              <w:t>.</w:t>
            </w:r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lang w:val="en-US" w:eastAsia="ro-RO"/>
              </w:rPr>
            </w:pPr>
            <w:r w:rsidRPr="00146975">
              <w:rPr>
                <w:b/>
                <w:lang w:val="en-US"/>
              </w:rPr>
              <w:t xml:space="preserve">6. </w:t>
            </w:r>
            <w:proofErr w:type="spellStart"/>
            <w:r w:rsidRPr="00146975">
              <w:rPr>
                <w:b/>
                <w:lang w:val="en-US"/>
              </w:rPr>
              <w:t>Modul</w:t>
            </w:r>
            <w:proofErr w:type="spellEnd"/>
            <w:r w:rsidRPr="00146975">
              <w:rPr>
                <w:b/>
                <w:lang w:val="en-US"/>
              </w:rPr>
              <w:t xml:space="preserve"> de </w:t>
            </w:r>
            <w:proofErr w:type="spellStart"/>
            <w:r w:rsidRPr="00146975">
              <w:rPr>
                <w:b/>
                <w:lang w:val="en-US"/>
              </w:rPr>
              <w:t>încorporare</w:t>
            </w:r>
            <w:proofErr w:type="spellEnd"/>
            <w:r w:rsidRPr="00146975">
              <w:rPr>
                <w:b/>
                <w:lang w:val="en-US"/>
              </w:rPr>
              <w:t xml:space="preserve"> a </w:t>
            </w:r>
            <w:proofErr w:type="spellStart"/>
            <w:r w:rsidRPr="00146975">
              <w:rPr>
                <w:b/>
                <w:lang w:val="en-US"/>
              </w:rPr>
              <w:t>actului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în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cadrul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normativ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în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vigoare</w:t>
            </w:r>
            <w:proofErr w:type="spellEnd"/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lang w:val="en-US" w:eastAsia="ro-RO"/>
              </w:rPr>
            </w:pPr>
            <w:proofErr w:type="spellStart"/>
            <w:r w:rsidRPr="00146975">
              <w:rPr>
                <w:lang w:val="en-US"/>
              </w:rPr>
              <w:t>Proiectul</w:t>
            </w:r>
            <w:proofErr w:type="spellEnd"/>
            <w:r w:rsidRPr="00146975">
              <w:rPr>
                <w:lang w:val="en-US"/>
              </w:rPr>
              <w:t xml:space="preserve"> se </w:t>
            </w:r>
            <w:proofErr w:type="spellStart"/>
            <w:r w:rsidRPr="00146975">
              <w:rPr>
                <w:lang w:val="en-US"/>
              </w:rPr>
              <w:t>încorporează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în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sistemul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actelor</w:t>
            </w:r>
            <w:proofErr w:type="spellEnd"/>
            <w:r w:rsidRPr="00146975">
              <w:rPr>
                <w:lang w:val="en-US"/>
              </w:rPr>
              <w:t xml:space="preserve"> normative </w:t>
            </w:r>
            <w:proofErr w:type="spellStart"/>
            <w:r w:rsidRPr="00146975">
              <w:rPr>
                <w:lang w:val="en-US"/>
              </w:rPr>
              <w:t>și</w:t>
            </w:r>
            <w:proofErr w:type="spellEnd"/>
            <w:r w:rsidRPr="00146975">
              <w:rPr>
                <w:lang w:val="en-US"/>
              </w:rPr>
              <w:t xml:space="preserve"> nu </w:t>
            </w:r>
            <w:proofErr w:type="spellStart"/>
            <w:r w:rsidRPr="00146975">
              <w:rPr>
                <w:lang w:val="en-US"/>
              </w:rPr>
              <w:t>va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necesita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modificarea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altor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acte</w:t>
            </w:r>
            <w:proofErr w:type="spellEnd"/>
            <w:r w:rsidRPr="00146975">
              <w:rPr>
                <w:lang w:val="en-US"/>
              </w:rPr>
              <w:t>.</w:t>
            </w:r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lang w:val="en-US" w:eastAsia="ro-RO"/>
              </w:rPr>
            </w:pPr>
            <w:r w:rsidRPr="00146975">
              <w:rPr>
                <w:b/>
                <w:lang w:val="en-US"/>
              </w:rPr>
              <w:t xml:space="preserve">7. </w:t>
            </w:r>
            <w:proofErr w:type="spellStart"/>
            <w:r w:rsidRPr="00146975">
              <w:rPr>
                <w:b/>
                <w:lang w:val="en-US"/>
              </w:rPr>
              <w:t>Avizarea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şi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consultarea</w:t>
            </w:r>
            <w:proofErr w:type="spellEnd"/>
            <w:r w:rsidRPr="00146975">
              <w:rPr>
                <w:b/>
                <w:lang w:val="en-US"/>
              </w:rPr>
              <w:t xml:space="preserve"> </w:t>
            </w:r>
            <w:proofErr w:type="spellStart"/>
            <w:r w:rsidRPr="00146975">
              <w:rPr>
                <w:b/>
                <w:lang w:val="en-US"/>
              </w:rPr>
              <w:t>publică</w:t>
            </w:r>
            <w:proofErr w:type="spellEnd"/>
            <w:r w:rsidRPr="00146975">
              <w:rPr>
                <w:b/>
                <w:lang w:val="en-US"/>
              </w:rPr>
              <w:t xml:space="preserve"> a </w:t>
            </w:r>
            <w:proofErr w:type="spellStart"/>
            <w:r w:rsidRPr="00146975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3E7366" w:rsidRPr="00E92580" w:rsidTr="00E16B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66" w:rsidRPr="00146975" w:rsidRDefault="003E7366" w:rsidP="00E16B1E">
            <w:pPr>
              <w:spacing w:after="200" w:line="360" w:lineRule="auto"/>
              <w:jc w:val="both"/>
              <w:rPr>
                <w:lang w:val="en-US" w:eastAsia="ro-RO"/>
              </w:rPr>
            </w:pPr>
            <w:r w:rsidRPr="00146975">
              <w:rPr>
                <w:lang w:val="en-US"/>
              </w:rPr>
              <w:t xml:space="preserve">Conform art.32 din </w:t>
            </w:r>
            <w:proofErr w:type="spellStart"/>
            <w:r w:rsidRPr="00146975">
              <w:rPr>
                <w:lang w:val="en-US"/>
              </w:rPr>
              <w:t>Legea</w:t>
            </w:r>
            <w:proofErr w:type="spellEnd"/>
            <w:r w:rsidRPr="00146975">
              <w:rPr>
                <w:lang w:val="en-US"/>
              </w:rPr>
              <w:t xml:space="preserve"> nr.100/2017 </w:t>
            </w:r>
            <w:proofErr w:type="spellStart"/>
            <w:r w:rsidRPr="00146975">
              <w:rPr>
                <w:lang w:val="en-US"/>
              </w:rPr>
              <w:t>cu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privire</w:t>
            </w:r>
            <w:proofErr w:type="spellEnd"/>
            <w:r w:rsidRPr="00146975">
              <w:rPr>
                <w:lang w:val="en-US"/>
              </w:rPr>
              <w:t xml:space="preserve"> la </w:t>
            </w:r>
            <w:proofErr w:type="spellStart"/>
            <w:r w:rsidRPr="00146975">
              <w:rPr>
                <w:lang w:val="en-US"/>
              </w:rPr>
              <w:t>actele</w:t>
            </w:r>
            <w:proofErr w:type="spellEnd"/>
            <w:r w:rsidRPr="00146975">
              <w:rPr>
                <w:lang w:val="en-US"/>
              </w:rPr>
              <w:t xml:space="preserve"> normative, </w:t>
            </w:r>
            <w:proofErr w:type="spellStart"/>
            <w:r w:rsidRPr="00146975">
              <w:rPr>
                <w:lang w:val="en-US"/>
              </w:rPr>
              <w:t>proiectul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Deciziei</w:t>
            </w:r>
            <w:proofErr w:type="spellEnd"/>
            <w:r w:rsidRPr="00146975">
              <w:rPr>
                <w:lang w:val="en-US"/>
              </w:rPr>
              <w:t xml:space="preserve"> a </w:t>
            </w:r>
            <w:proofErr w:type="spellStart"/>
            <w:r w:rsidRPr="00146975">
              <w:rPr>
                <w:lang w:val="en-US"/>
              </w:rPr>
              <w:t>fost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avizat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specialistul</w:t>
            </w:r>
            <w:proofErr w:type="spellEnd"/>
            <w:r w:rsidRPr="00146975">
              <w:rPr>
                <w:lang w:val="en-US"/>
              </w:rPr>
              <w:t xml:space="preserve"> principal </w:t>
            </w:r>
            <w:proofErr w:type="spellStart"/>
            <w:r w:rsidRPr="00146975">
              <w:rPr>
                <w:lang w:val="en-US"/>
              </w:rPr>
              <w:t>în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probleme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juridice</w:t>
            </w:r>
            <w:proofErr w:type="spellEnd"/>
            <w:r w:rsidRPr="00146975">
              <w:rPr>
                <w:lang w:val="en-US"/>
              </w:rPr>
              <w:t xml:space="preserve">, </w:t>
            </w:r>
            <w:proofErr w:type="spellStart"/>
            <w:r w:rsidRPr="00146975">
              <w:rPr>
                <w:lang w:val="en-US"/>
              </w:rPr>
              <w:t>secretarul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Consiliului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="0032286B">
              <w:rPr>
                <w:lang w:val="en-US"/>
              </w:rPr>
              <w:t>ra</w:t>
            </w:r>
            <w:r w:rsidR="00C42F63">
              <w:rPr>
                <w:lang w:val="en-US"/>
              </w:rPr>
              <w:t>ional</w:t>
            </w:r>
            <w:proofErr w:type="spellEnd"/>
            <w:r w:rsidR="00C42F63">
              <w:rPr>
                <w:lang w:val="en-US"/>
              </w:rPr>
              <w:t xml:space="preserve">. </w:t>
            </w:r>
            <w:proofErr w:type="spellStart"/>
            <w:r w:rsidRPr="00146975">
              <w:rPr>
                <w:lang w:val="en-US"/>
              </w:rPr>
              <w:t>În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scopul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respectării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prevederilor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Legii</w:t>
            </w:r>
            <w:proofErr w:type="spellEnd"/>
            <w:r w:rsidRPr="00146975">
              <w:rPr>
                <w:lang w:val="en-US"/>
              </w:rPr>
              <w:t xml:space="preserve"> nr. 239/2013 </w:t>
            </w:r>
            <w:proofErr w:type="spellStart"/>
            <w:r w:rsidRPr="00146975">
              <w:rPr>
                <w:lang w:val="en-US"/>
              </w:rPr>
              <w:t>privind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transparența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procesului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decizional</w:t>
            </w:r>
            <w:proofErr w:type="spellEnd"/>
            <w:r w:rsidRPr="00146975">
              <w:rPr>
                <w:lang w:val="en-US"/>
              </w:rPr>
              <w:t xml:space="preserve">, </w:t>
            </w:r>
            <w:proofErr w:type="spellStart"/>
            <w:r w:rsidRPr="00146975">
              <w:rPr>
                <w:lang w:val="en-US"/>
              </w:rPr>
              <w:t>proiectul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dat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este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plasat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pe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pagina</w:t>
            </w:r>
            <w:proofErr w:type="spellEnd"/>
            <w:r w:rsidRPr="00146975">
              <w:rPr>
                <w:lang w:val="en-US"/>
              </w:rPr>
              <w:t xml:space="preserve"> web </w:t>
            </w:r>
            <w:proofErr w:type="spellStart"/>
            <w:r w:rsidRPr="00146975">
              <w:rPr>
                <w:lang w:val="en-US"/>
              </w:rPr>
              <w:t>oficială</w:t>
            </w:r>
            <w:proofErr w:type="spellEnd"/>
            <w:r w:rsidRPr="00146975">
              <w:rPr>
                <w:lang w:val="en-US"/>
              </w:rPr>
              <w:t xml:space="preserve"> a </w:t>
            </w:r>
            <w:proofErr w:type="spellStart"/>
            <w:r w:rsidRPr="00146975">
              <w:rPr>
                <w:lang w:val="en-US"/>
              </w:rPr>
              <w:t>Consiliului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raional</w:t>
            </w:r>
            <w:proofErr w:type="spellEnd"/>
            <w:r w:rsidRPr="00146975">
              <w:rPr>
                <w:lang w:val="en-US"/>
              </w:rPr>
              <w:t xml:space="preserve"> </w:t>
            </w:r>
            <w:hyperlink r:id="rId8" w:history="1">
              <w:r w:rsidRPr="00146975">
                <w:rPr>
                  <w:rFonts w:eastAsiaTheme="majorEastAsia"/>
                  <w:color w:val="0000FF"/>
                  <w:u w:val="single"/>
                  <w:lang w:val="en-US"/>
                </w:rPr>
                <w:t>www.soldanesti.md</w:t>
              </w:r>
            </w:hyperlink>
            <w:r w:rsidRPr="00146975">
              <w:rPr>
                <w:lang w:val="en-US"/>
              </w:rPr>
              <w:t xml:space="preserve">, la </w:t>
            </w:r>
            <w:proofErr w:type="spellStart"/>
            <w:r w:rsidRPr="00146975">
              <w:rPr>
                <w:lang w:val="en-US"/>
              </w:rPr>
              <w:t>directoriul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Transparenţa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decizională</w:t>
            </w:r>
            <w:proofErr w:type="spellEnd"/>
            <w:r w:rsidRPr="00146975">
              <w:rPr>
                <w:lang w:val="en-US"/>
              </w:rPr>
              <w:t xml:space="preserve">, </w:t>
            </w:r>
            <w:proofErr w:type="spellStart"/>
            <w:r w:rsidRPr="00146975">
              <w:rPr>
                <w:lang w:val="en-US"/>
              </w:rPr>
              <w:t>secţiunea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Consultări</w:t>
            </w:r>
            <w:proofErr w:type="spellEnd"/>
            <w:r w:rsidRPr="00146975">
              <w:rPr>
                <w:lang w:val="en-US"/>
              </w:rPr>
              <w:t xml:space="preserve"> </w:t>
            </w:r>
            <w:proofErr w:type="spellStart"/>
            <w:r w:rsidRPr="00146975">
              <w:rPr>
                <w:lang w:val="en-US"/>
              </w:rPr>
              <w:t>publice</w:t>
            </w:r>
            <w:proofErr w:type="spellEnd"/>
            <w:r w:rsidRPr="00146975">
              <w:rPr>
                <w:lang w:val="en-US"/>
              </w:rPr>
              <w:t xml:space="preserve"> ale </w:t>
            </w:r>
            <w:proofErr w:type="spellStart"/>
            <w:r w:rsidRPr="00146975">
              <w:rPr>
                <w:lang w:val="en-US"/>
              </w:rPr>
              <w:t>proiectelor</w:t>
            </w:r>
            <w:proofErr w:type="spellEnd"/>
            <w:r w:rsidRPr="00146975">
              <w:rPr>
                <w:lang w:val="en-US"/>
              </w:rPr>
              <w:t xml:space="preserve">. </w:t>
            </w:r>
          </w:p>
        </w:tc>
      </w:tr>
    </w:tbl>
    <w:p w:rsidR="003E7366" w:rsidRPr="00146975" w:rsidRDefault="003E7366" w:rsidP="003E7366">
      <w:pPr>
        <w:spacing w:after="200" w:line="276" w:lineRule="auto"/>
        <w:rPr>
          <w:lang w:val="it-IT"/>
        </w:rPr>
      </w:pPr>
    </w:p>
    <w:p w:rsidR="003E7366" w:rsidRPr="00146975" w:rsidRDefault="003E7366" w:rsidP="003E7366">
      <w:pPr>
        <w:spacing w:after="200" w:line="276" w:lineRule="auto"/>
        <w:rPr>
          <w:lang w:val="it-IT"/>
        </w:rPr>
      </w:pPr>
      <w:r w:rsidRPr="00146975">
        <w:rPr>
          <w:lang w:val="it-IT"/>
        </w:rPr>
        <w:t>Specialist principal în probleme resurse umane                                           V.Coreţchi</w:t>
      </w:r>
    </w:p>
    <w:p w:rsidR="003E7366" w:rsidRPr="00146975" w:rsidRDefault="003E7366" w:rsidP="003E7366">
      <w:pPr>
        <w:spacing w:after="200" w:line="276" w:lineRule="auto"/>
        <w:rPr>
          <w:lang w:val="it-IT"/>
        </w:rPr>
      </w:pPr>
    </w:p>
    <w:p w:rsidR="003E7366" w:rsidRPr="00146975" w:rsidRDefault="003E7366" w:rsidP="003E7366">
      <w:pPr>
        <w:spacing w:after="200" w:line="276" w:lineRule="auto"/>
        <w:rPr>
          <w:rFonts w:ascii="Calibri" w:hAnsi="Calibri"/>
          <w:sz w:val="22"/>
          <w:szCs w:val="22"/>
          <w:lang w:val="it-IT"/>
        </w:rPr>
      </w:pPr>
    </w:p>
    <w:p w:rsidR="003E7366" w:rsidRPr="00146975" w:rsidRDefault="003E7366" w:rsidP="003E7366">
      <w:pPr>
        <w:rPr>
          <w:lang w:val="it-IT"/>
        </w:rPr>
      </w:pPr>
    </w:p>
    <w:p w:rsidR="00F84C8F" w:rsidRPr="003E7366" w:rsidRDefault="00F84C8F">
      <w:pPr>
        <w:rPr>
          <w:lang w:val="it-IT"/>
        </w:rPr>
      </w:pPr>
    </w:p>
    <w:sectPr w:rsidR="00F84C8F" w:rsidRPr="003E7366" w:rsidSect="00B070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2E3"/>
    <w:multiLevelType w:val="hybridMultilevel"/>
    <w:tmpl w:val="E67806F4"/>
    <w:lvl w:ilvl="0" w:tplc="4D7882D0">
      <w:start w:val="1"/>
      <w:numFmt w:val="upperRoman"/>
      <w:lvlText w:val="%1."/>
      <w:lvlJc w:val="left"/>
      <w:pPr>
        <w:ind w:left="1287" w:hanging="72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3B5ACF"/>
    <w:multiLevelType w:val="hybridMultilevel"/>
    <w:tmpl w:val="EAE603A4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9C4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lang w:val="ro-RO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4C8F"/>
    <w:rsid w:val="00006377"/>
    <w:rsid w:val="000B7399"/>
    <w:rsid w:val="00160A50"/>
    <w:rsid w:val="001D408A"/>
    <w:rsid w:val="0021261F"/>
    <w:rsid w:val="0032286B"/>
    <w:rsid w:val="003A4917"/>
    <w:rsid w:val="003C389E"/>
    <w:rsid w:val="003E7366"/>
    <w:rsid w:val="003F7AFE"/>
    <w:rsid w:val="00426D29"/>
    <w:rsid w:val="0043314F"/>
    <w:rsid w:val="00450F55"/>
    <w:rsid w:val="004B12D0"/>
    <w:rsid w:val="005124F6"/>
    <w:rsid w:val="005C7C6C"/>
    <w:rsid w:val="005D635C"/>
    <w:rsid w:val="005E2DEE"/>
    <w:rsid w:val="005F0760"/>
    <w:rsid w:val="006617F9"/>
    <w:rsid w:val="00712CCD"/>
    <w:rsid w:val="00736FCC"/>
    <w:rsid w:val="00770874"/>
    <w:rsid w:val="007827E6"/>
    <w:rsid w:val="008B115D"/>
    <w:rsid w:val="008D5117"/>
    <w:rsid w:val="00A3521A"/>
    <w:rsid w:val="00A47B41"/>
    <w:rsid w:val="00A91F9A"/>
    <w:rsid w:val="00C32A23"/>
    <w:rsid w:val="00C42F63"/>
    <w:rsid w:val="00C96541"/>
    <w:rsid w:val="00DD5280"/>
    <w:rsid w:val="00E92580"/>
    <w:rsid w:val="00F453B0"/>
    <w:rsid w:val="00F8147E"/>
    <w:rsid w:val="00F84C8F"/>
    <w:rsid w:val="00FA2C7B"/>
    <w:rsid w:val="00FB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link w:val="a4"/>
    <w:uiPriority w:val="34"/>
    <w:qFormat/>
    <w:rsid w:val="003E7366"/>
    <w:pPr>
      <w:ind w:left="708"/>
    </w:pPr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3E73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F453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5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link w:val="a4"/>
    <w:uiPriority w:val="34"/>
    <w:qFormat/>
    <w:rsid w:val="003E7366"/>
    <w:pPr>
      <w:ind w:left="708"/>
    </w:pPr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3E73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F453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5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danesti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Users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2025-01-17T14:08:00Z</cp:lastPrinted>
  <dcterms:created xsi:type="dcterms:W3CDTF">2025-01-15T08:04:00Z</dcterms:created>
  <dcterms:modified xsi:type="dcterms:W3CDTF">2025-01-17T14:10:00Z</dcterms:modified>
</cp:coreProperties>
</file>