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8" w:rsidRDefault="000549ED" w:rsidP="00D45158">
      <w:pPr>
        <w:ind w:left="-1620" w:firstLine="1620"/>
      </w:pPr>
      <w:r w:rsidRPr="000549ED">
        <w:rPr>
          <w:lang w:val="ru-RU"/>
        </w:rPr>
        <w:pict>
          <v:rect id="_x0000_s1029" style="position:absolute;left:0;text-align:left;margin-left:198pt;margin-top:0;width:77.4pt;height:79.2pt;z-index:251657216;mso-wrap-style:none" stroked="f">
            <v:textbox style="mso-fit-shape-to-text:t">
              <w:txbxContent>
                <w:p w:rsidR="00D45158" w:rsidRDefault="00D45158" w:rsidP="00D45158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5158">
        <w:t xml:space="preserve">        REPUBLICA  MOLDOVA</w:t>
      </w:r>
      <w:r w:rsidR="00D45158">
        <w:tab/>
      </w:r>
      <w:r w:rsidR="00D45158">
        <w:tab/>
      </w:r>
      <w:r w:rsidR="00D45158">
        <w:tab/>
      </w:r>
      <w:r w:rsidR="00D45158">
        <w:tab/>
        <w:t xml:space="preserve">    РЕСПУБЛИКА МОЛДОВА </w:t>
      </w:r>
    </w:p>
    <w:p w:rsidR="00D45158" w:rsidRDefault="00D45158" w:rsidP="00D45158">
      <w:pPr>
        <w:tabs>
          <w:tab w:val="left" w:pos="8300"/>
        </w:tabs>
      </w:pPr>
      <w:r>
        <w:tab/>
      </w:r>
    </w:p>
    <w:p w:rsidR="00D45158" w:rsidRDefault="00D45158" w:rsidP="00D45158">
      <w:pPr>
        <w:rPr>
          <w:b/>
        </w:rPr>
      </w:pPr>
      <w:r>
        <w:rPr>
          <w:b/>
        </w:rPr>
        <w:t xml:space="preserve">         CONSILIUL RAIONAL                                                    РАЙОННЫЙ СОВЕТ     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ŞOLDĂNEŞTI</w:t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  <w:r>
        <w:rPr>
          <w:b/>
        </w:rPr>
        <w:tab/>
        <w:t xml:space="preserve"> ШОЛДЭНЕШТЬ </w:t>
      </w:r>
      <w:r>
        <w:rPr>
          <w:b/>
        </w:rPr>
        <w:tab/>
      </w:r>
    </w:p>
    <w:p w:rsidR="00D45158" w:rsidRDefault="00D45158" w:rsidP="00D45158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5158" w:rsidRDefault="00D45158" w:rsidP="00D45158">
      <w:pPr>
        <w:rPr>
          <w:lang w:val="en-US"/>
        </w:rPr>
      </w:pPr>
      <w:r>
        <w:t xml:space="preserve">           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Şoldăneşti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. 31 August,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>г</w:t>
      </w:r>
      <w:r>
        <w:rPr>
          <w:lang w:val="en-US"/>
        </w:rPr>
        <w:t xml:space="preserve">. </w:t>
      </w:r>
      <w:proofErr w:type="spellStart"/>
      <w:r>
        <w:t>Шолдэнешть</w:t>
      </w:r>
      <w:proofErr w:type="spellEnd"/>
      <w:r>
        <w:rPr>
          <w:lang w:val="en-US"/>
        </w:rPr>
        <w:t xml:space="preserve">, </w:t>
      </w:r>
      <w:proofErr w:type="spellStart"/>
      <w: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31 </w:t>
      </w:r>
      <w:proofErr w:type="spellStart"/>
      <w:r>
        <w:t>Августа</w:t>
      </w:r>
      <w:proofErr w:type="spellEnd"/>
      <w:r>
        <w:rPr>
          <w:lang w:val="en-US"/>
        </w:rPr>
        <w:t>, 1</w:t>
      </w:r>
    </w:p>
    <w:p w:rsidR="00D45158" w:rsidRDefault="00D45158" w:rsidP="00D45158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tel</w:t>
      </w:r>
      <w:proofErr w:type="spellEnd"/>
      <w:proofErr w:type="gramEnd"/>
      <w:r>
        <w:rPr>
          <w:lang w:val="en-US"/>
        </w:rPr>
        <w:t>: (272) 2-26-50, fax: (272) 2-27-50</w:t>
      </w:r>
      <w:r>
        <w:rPr>
          <w:lang w:val="en-US"/>
        </w:rPr>
        <w:tab/>
        <w:t xml:space="preserve">                       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: (272) 2-26-50, </w:t>
      </w:r>
      <w:r>
        <w:t>ф</w:t>
      </w:r>
      <w:r>
        <w:rPr>
          <w:lang w:val="en-US"/>
        </w:rPr>
        <w:t>ax (272) 2-27-50</w:t>
      </w:r>
    </w:p>
    <w:p w:rsidR="00D45158" w:rsidRDefault="000549ED" w:rsidP="00D45158">
      <w:pPr>
        <w:rPr>
          <w:sz w:val="20"/>
          <w:lang w:val="it-IT"/>
        </w:rPr>
      </w:pPr>
      <w:r w:rsidRPr="000549ED">
        <w:rPr>
          <w:lang w:val="ru-RU"/>
        </w:rPr>
        <w:pict>
          <v:line id="_x0000_s1030" style="position:absolute;z-index:251658240" from="-27pt,20.05pt" to="495pt,20.05pt" strokeweight="3pt"/>
        </w:pict>
      </w:r>
      <w:r w:rsidR="00D45158">
        <w:rPr>
          <w:lang w:val="it-IT"/>
        </w:rPr>
        <w:t xml:space="preserve">E-mail: </w:t>
      </w:r>
      <w:r>
        <w:fldChar w:fldCharType="begin"/>
      </w:r>
      <w:r w:rsidR="00D45158">
        <w:instrText xml:space="preserve"> HYPERLINK "mailto:consiliu@soldanesti.md" </w:instrText>
      </w:r>
      <w:r>
        <w:fldChar w:fldCharType="separate"/>
      </w:r>
      <w:r w:rsidR="00D45158">
        <w:rPr>
          <w:rStyle w:val="a9"/>
          <w:rFonts w:eastAsiaTheme="majorEastAsia"/>
          <w:lang w:val="it-IT"/>
        </w:rPr>
        <w:t>consiliu@soldanesti.md</w:t>
      </w:r>
      <w:r>
        <w:fldChar w:fldCharType="end"/>
      </w:r>
      <w:r w:rsidR="00D45158">
        <w:rPr>
          <w:lang w:val="it-IT"/>
        </w:rPr>
        <w:t xml:space="preserve">                                              E-mail:</w:t>
      </w:r>
      <w:r>
        <w:fldChar w:fldCharType="begin"/>
      </w:r>
      <w:r w:rsidR="00D45158">
        <w:instrText xml:space="preserve"> HYPERLINK "mailto:consiliu@soldanesti.md" </w:instrText>
      </w:r>
      <w:r>
        <w:fldChar w:fldCharType="separate"/>
      </w:r>
      <w:r w:rsidR="00D45158">
        <w:rPr>
          <w:rStyle w:val="a9"/>
          <w:rFonts w:eastAsiaTheme="majorEastAsia"/>
          <w:lang w:val="it-IT"/>
        </w:rPr>
        <w:t>consiliu@soldanesti.md</w:t>
      </w:r>
      <w:r>
        <w:fldChar w:fldCharType="end"/>
      </w:r>
      <w:r w:rsidR="00D45158">
        <w:rPr>
          <w:lang w:val="it-IT"/>
        </w:rPr>
        <w:t xml:space="preserve">                                                                   </w:t>
      </w:r>
    </w:p>
    <w:p w:rsidR="00D45158" w:rsidRDefault="00D45158" w:rsidP="00D451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</w:t>
      </w:r>
    </w:p>
    <w:p w:rsidR="005F6430" w:rsidRPr="000A7DCF" w:rsidRDefault="005F6430" w:rsidP="005F64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A7DCF">
        <w:rPr>
          <w:rFonts w:ascii="Times New Roman" w:hAnsi="Times New Roman" w:cs="Times New Roman"/>
          <w:color w:val="auto"/>
          <w:sz w:val="24"/>
          <w:szCs w:val="24"/>
          <w:lang w:val="en-US"/>
        </w:rPr>
        <w:t>D E C I Z I E   nr.</w:t>
      </w:r>
      <w:proofErr w:type="gramEnd"/>
      <w:r w:rsidRPr="000A7DC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841AD9">
        <w:rPr>
          <w:rFonts w:ascii="Times New Roman" w:hAnsi="Times New Roman" w:cs="Times New Roman"/>
          <w:color w:val="auto"/>
          <w:sz w:val="24"/>
          <w:szCs w:val="24"/>
          <w:lang w:val="en-US"/>
        </w:rPr>
        <w:t>2-7</w:t>
      </w:r>
    </w:p>
    <w:p w:rsidR="005F6430" w:rsidRPr="00DD503C" w:rsidRDefault="005F6430" w:rsidP="005F6430">
      <w:pPr>
        <w:jc w:val="center"/>
      </w:pPr>
    </w:p>
    <w:p w:rsidR="005F6430" w:rsidRPr="00DD503C" w:rsidRDefault="00C43ADE" w:rsidP="00B02BC8">
      <w:pPr>
        <w:ind w:left="4956" w:firstLine="708"/>
        <w:jc w:val="right"/>
      </w:pPr>
      <w:r>
        <w:t>d</w:t>
      </w:r>
      <w:r w:rsidR="005F6430" w:rsidRPr="00DD503C">
        <w:t>in</w:t>
      </w:r>
      <w:r>
        <w:t xml:space="preserve"> </w:t>
      </w:r>
      <w:r w:rsidR="000A7DCF">
        <w:t>24 martie 2022</w:t>
      </w:r>
    </w:p>
    <w:p w:rsidR="005F6430" w:rsidRPr="00DD503C" w:rsidRDefault="005F6430" w:rsidP="005F6430"/>
    <w:p w:rsidR="005F6430" w:rsidRPr="000572E2" w:rsidRDefault="005F6430" w:rsidP="005F6430">
      <w:r w:rsidRPr="000572E2">
        <w:t xml:space="preserve">Cu privire la </w:t>
      </w:r>
      <w:r w:rsidR="00DD503C" w:rsidRPr="000572E2">
        <w:t xml:space="preserve">organizarea şi </w:t>
      </w:r>
      <w:r w:rsidRPr="000572E2">
        <w:t>desfăşurarea concursului raional</w:t>
      </w:r>
    </w:p>
    <w:p w:rsidR="000572E2" w:rsidRPr="000572E2" w:rsidRDefault="000572E2" w:rsidP="000572E2">
      <w:r w:rsidRPr="000572E2">
        <w:rPr>
          <w:lang w:val="it-IT"/>
        </w:rPr>
        <w:t>,,</w:t>
      </w:r>
      <w:r w:rsidRPr="000572E2">
        <w:t>Cea mai pregătită instituţie de educaţie timpurie din raion</w:t>
      </w:r>
    </w:p>
    <w:p w:rsidR="005F6430" w:rsidRPr="000572E2" w:rsidRDefault="000572E2" w:rsidP="000572E2">
      <w:r w:rsidRPr="000572E2">
        <w:t xml:space="preserve"> către înc</w:t>
      </w:r>
      <w:r w:rsidR="000A7DCF">
        <w:t>eputul  noului an de studii 2022</w:t>
      </w:r>
      <w:r w:rsidRPr="000572E2">
        <w:rPr>
          <w:rFonts w:cs="Kokila"/>
          <w:bCs/>
          <w:cs/>
          <w:lang w:bidi="sa-IN"/>
        </w:rPr>
        <w:t>-</w:t>
      </w:r>
      <w:r w:rsidR="000A7DCF">
        <w:t>2023</w:t>
      </w:r>
      <w:r w:rsidR="005F6430" w:rsidRPr="000572E2">
        <w:t>”</w:t>
      </w:r>
    </w:p>
    <w:p w:rsidR="005F6430" w:rsidRPr="00DD503C" w:rsidRDefault="005F6430" w:rsidP="005F6430"/>
    <w:p w:rsidR="005F6430" w:rsidRPr="00DD503C" w:rsidRDefault="005F6430" w:rsidP="005F6430">
      <w:pPr>
        <w:jc w:val="both"/>
      </w:pPr>
    </w:p>
    <w:p w:rsidR="005F6430" w:rsidRPr="00DD503C" w:rsidRDefault="00DD503C" w:rsidP="00DD503C">
      <w:pPr>
        <w:jc w:val="both"/>
      </w:pPr>
      <w:r w:rsidRPr="00DD503C">
        <w:tab/>
        <w:t>În conformitate cu prevederile art.43</w:t>
      </w:r>
      <w:r w:rsidR="005F6430" w:rsidRPr="00DD503C">
        <w:t>, alin.</w:t>
      </w:r>
      <w:r w:rsidRPr="00DD503C">
        <w:t xml:space="preserve">(2), art.46 </w:t>
      </w:r>
      <w:r w:rsidR="005F6430" w:rsidRPr="00DD503C">
        <w:t>al Legii privind Administraţia Publică Locală</w:t>
      </w:r>
      <w:r w:rsidRPr="00DD503C">
        <w:t xml:space="preserve"> nr.436-XVI din 28.12.2006, art.141, lit.(e,f</w:t>
      </w:r>
      <w:r w:rsidR="005F6430" w:rsidRPr="00DD503C">
        <w:t>) al  Codului E</w:t>
      </w:r>
      <w:r w:rsidRPr="00DD503C">
        <w:t xml:space="preserve">ducaţiei al Republicii Moldova </w:t>
      </w:r>
      <w:r w:rsidRPr="00DD503C">
        <w:rPr>
          <w:color w:val="000000"/>
        </w:rPr>
        <w:t>nr. 152 din  17.07.2014</w:t>
      </w:r>
      <w:r w:rsidRPr="00DD503C">
        <w:t xml:space="preserve"> cu modificările şi completările ulterioare şi</w:t>
      </w:r>
      <w:r w:rsidR="005F6430" w:rsidRPr="00DD503C">
        <w:t xml:space="preserve"> în scopul mobilizării colectivelor </w:t>
      </w:r>
      <w:proofErr w:type="spellStart"/>
      <w:r w:rsidR="00B02BC8">
        <w:t>înstituţiilor</w:t>
      </w:r>
      <w:proofErr w:type="spellEnd"/>
      <w:r w:rsidR="00B02BC8">
        <w:t xml:space="preserve"> preşcolare</w:t>
      </w:r>
      <w:r w:rsidR="005F6430" w:rsidRPr="00DD503C">
        <w:t xml:space="preserve">, părinţi şi a organelor administraţiei publice locale la pregătirea cât mai calitativă şi în termen a instituţiilor </w:t>
      </w:r>
      <w:r w:rsidR="00B02BC8">
        <w:t xml:space="preserve">preşcolare </w:t>
      </w:r>
      <w:r w:rsidR="005F6430" w:rsidRPr="00DD503C">
        <w:t xml:space="preserve"> din raion, Consiliul raional</w:t>
      </w:r>
      <w:r w:rsidRPr="00DD503C">
        <w:t xml:space="preserve"> </w:t>
      </w:r>
      <w:r w:rsidR="005F6430" w:rsidRPr="00DD503C">
        <w:rPr>
          <w:b/>
        </w:rPr>
        <w:t>DECIDE:</w:t>
      </w:r>
    </w:p>
    <w:p w:rsidR="005F6430" w:rsidRPr="00DD503C" w:rsidRDefault="005F6430" w:rsidP="005F6430"/>
    <w:p w:rsidR="005F6430" w:rsidRPr="00DD503C" w:rsidRDefault="00DD503C" w:rsidP="005F6430">
      <w:pPr>
        <w:pStyle w:val="a5"/>
        <w:rPr>
          <w:i/>
          <w:sz w:val="24"/>
          <w:szCs w:val="24"/>
        </w:rPr>
      </w:pPr>
      <w:r w:rsidRPr="00DD503C">
        <w:rPr>
          <w:sz w:val="24"/>
          <w:szCs w:val="24"/>
        </w:rPr>
        <w:tab/>
        <w:t>I.</w:t>
      </w:r>
      <w:r w:rsidR="005F6430" w:rsidRPr="00DD503C">
        <w:rPr>
          <w:sz w:val="24"/>
          <w:szCs w:val="24"/>
        </w:rPr>
        <w:t xml:space="preserve"> </w:t>
      </w:r>
      <w:r w:rsidRPr="00DD503C">
        <w:rPr>
          <w:sz w:val="24"/>
          <w:szCs w:val="24"/>
        </w:rPr>
        <w:t>Se</w:t>
      </w:r>
      <w:r w:rsidR="005F6430" w:rsidRPr="00DD503C">
        <w:rPr>
          <w:sz w:val="24"/>
          <w:szCs w:val="24"/>
        </w:rPr>
        <w:t xml:space="preserve"> </w:t>
      </w:r>
      <w:r w:rsidRPr="00DD503C">
        <w:rPr>
          <w:sz w:val="24"/>
          <w:szCs w:val="24"/>
        </w:rPr>
        <w:t xml:space="preserve">aprobă organizarea şi desfăşurarea </w:t>
      </w:r>
      <w:r w:rsidR="005F6430" w:rsidRPr="00DD503C">
        <w:rPr>
          <w:sz w:val="24"/>
          <w:szCs w:val="24"/>
        </w:rPr>
        <w:t xml:space="preserve"> concursul</w:t>
      </w:r>
      <w:r w:rsidRPr="00DD503C">
        <w:rPr>
          <w:sz w:val="24"/>
          <w:szCs w:val="24"/>
        </w:rPr>
        <w:t>ui</w:t>
      </w:r>
      <w:r w:rsidR="005F6430" w:rsidRPr="00DD503C">
        <w:rPr>
          <w:sz w:val="24"/>
          <w:szCs w:val="24"/>
        </w:rPr>
        <w:t xml:space="preserve"> raional </w:t>
      </w:r>
      <w:r w:rsidR="005F6430" w:rsidRPr="00DD503C">
        <w:rPr>
          <w:i/>
          <w:sz w:val="24"/>
          <w:szCs w:val="24"/>
        </w:rPr>
        <w:t>„Cea mai amenajată instituţie preşcolară</w:t>
      </w:r>
      <w:r w:rsidR="000572E2">
        <w:rPr>
          <w:i/>
          <w:sz w:val="24"/>
          <w:szCs w:val="24"/>
        </w:rPr>
        <w:t xml:space="preserve"> timpurie</w:t>
      </w:r>
      <w:r w:rsidR="005F6430" w:rsidRPr="00DD503C">
        <w:rPr>
          <w:i/>
          <w:sz w:val="24"/>
          <w:szCs w:val="24"/>
        </w:rPr>
        <w:t xml:space="preserve"> din raion către în</w:t>
      </w:r>
      <w:r w:rsidR="000A7DCF">
        <w:rPr>
          <w:i/>
          <w:sz w:val="24"/>
          <w:szCs w:val="24"/>
        </w:rPr>
        <w:t>ceputul noului an de studii 2022-2023</w:t>
      </w:r>
      <w:r w:rsidR="005F6430" w:rsidRPr="00DD503C">
        <w:rPr>
          <w:i/>
          <w:sz w:val="24"/>
          <w:szCs w:val="24"/>
        </w:rPr>
        <w:t>”.</w:t>
      </w:r>
    </w:p>
    <w:p w:rsidR="005F6430" w:rsidRPr="00DD503C" w:rsidRDefault="005F6430" w:rsidP="005F6430">
      <w:pPr>
        <w:pStyle w:val="a5"/>
        <w:rPr>
          <w:i/>
          <w:sz w:val="24"/>
          <w:szCs w:val="24"/>
        </w:rPr>
      </w:pPr>
    </w:p>
    <w:p w:rsidR="005F6430" w:rsidRPr="00DD503C" w:rsidRDefault="00DD503C" w:rsidP="005F6430">
      <w:pPr>
        <w:jc w:val="both"/>
      </w:pPr>
      <w:r w:rsidRPr="00DD503C">
        <w:tab/>
        <w:t>II</w:t>
      </w:r>
      <w:r w:rsidR="005F6430" w:rsidRPr="00DD503C">
        <w:t>.</w:t>
      </w:r>
      <w:r w:rsidRPr="00DD503C">
        <w:t xml:space="preserve"> Se </w:t>
      </w:r>
      <w:r w:rsidR="005F6430" w:rsidRPr="00DD503C">
        <w:t xml:space="preserve"> aproba Regulamentul de </w:t>
      </w:r>
      <w:r w:rsidRPr="00DD503C">
        <w:t xml:space="preserve"> organizare şi </w:t>
      </w:r>
      <w:r w:rsidR="005F6430" w:rsidRPr="00DD503C">
        <w:t xml:space="preserve">desfăşurare a concursului </w:t>
      </w:r>
      <w:r w:rsidRPr="00DD503C">
        <w:t>nominalizat, conform anexei.</w:t>
      </w:r>
    </w:p>
    <w:p w:rsidR="005F6430" w:rsidRPr="00DD503C" w:rsidRDefault="00DD503C" w:rsidP="005F6430">
      <w:pPr>
        <w:jc w:val="both"/>
      </w:pPr>
      <w:r w:rsidRPr="00DD503C">
        <w:tab/>
        <w:t>III</w:t>
      </w:r>
      <w:r w:rsidR="005F6430" w:rsidRPr="00DD503C">
        <w:t>.</w:t>
      </w:r>
      <w:r w:rsidRPr="00DD503C">
        <w:t xml:space="preserve"> Se alocă</w:t>
      </w:r>
      <w:r w:rsidR="005F6430" w:rsidRPr="00DD503C">
        <w:t xml:space="preserve"> </w:t>
      </w:r>
      <w:r w:rsidR="000A7DCF">
        <w:t>119</w:t>
      </w:r>
      <w:r w:rsidR="000572E2">
        <w:t>00</w:t>
      </w:r>
      <w:r w:rsidR="005F6430" w:rsidRPr="00DD503C">
        <w:t xml:space="preserve"> lei pentru premierea învingătorilor la concurs.</w:t>
      </w:r>
    </w:p>
    <w:p w:rsidR="005F6430" w:rsidRPr="00DD503C" w:rsidRDefault="005F6430" w:rsidP="005F6430">
      <w:pPr>
        <w:jc w:val="both"/>
      </w:pPr>
    </w:p>
    <w:p w:rsidR="005F6430" w:rsidRPr="004017FD" w:rsidRDefault="00DD503C" w:rsidP="005F6430">
      <w:pPr>
        <w:jc w:val="both"/>
      </w:pPr>
      <w:r w:rsidRPr="00DD503C">
        <w:tab/>
        <w:t>IV</w:t>
      </w:r>
      <w:r w:rsidR="005F6430" w:rsidRPr="00DD503C">
        <w:t>. Preşedintele raion</w:t>
      </w:r>
      <w:r w:rsidR="000572E2">
        <w:t>ului va emite o dispoziţie de i</w:t>
      </w:r>
      <w:r w:rsidR="005F6430" w:rsidRPr="00DD503C">
        <w:t>nstituire a comisiei de evaluare a rezultatelor concu</w:t>
      </w:r>
      <w:r w:rsidR="00B02BC8">
        <w:t>r</w:t>
      </w:r>
      <w:r w:rsidR="005F6430" w:rsidRPr="00DD503C">
        <w:t>sului.</w:t>
      </w:r>
    </w:p>
    <w:p w:rsidR="005F6430" w:rsidRPr="004017FD" w:rsidRDefault="00B02BC8" w:rsidP="005F6430">
      <w:pPr>
        <w:jc w:val="both"/>
        <w:rPr>
          <w:lang w:val="it-IT"/>
        </w:rPr>
      </w:pPr>
      <w:r w:rsidRPr="004017FD">
        <w:t xml:space="preserve">           </w:t>
      </w:r>
      <w:r w:rsidR="00DD503C" w:rsidRPr="004017FD">
        <w:t>V</w:t>
      </w:r>
      <w:r w:rsidR="005F6430" w:rsidRPr="004017FD">
        <w:t xml:space="preserve">. </w:t>
      </w:r>
      <w:r w:rsidR="00DD503C" w:rsidRPr="004017FD">
        <w:t xml:space="preserve">Se </w:t>
      </w:r>
      <w:r w:rsidR="005F6430" w:rsidRPr="004017FD">
        <w:rPr>
          <w:lang w:val="it-IT"/>
        </w:rPr>
        <w:t xml:space="preserve"> desemn</w:t>
      </w:r>
      <w:r w:rsidR="00DD503C" w:rsidRPr="004017FD">
        <w:rPr>
          <w:lang w:val="it-IT"/>
        </w:rPr>
        <w:t xml:space="preserve">ează </w:t>
      </w:r>
      <w:r w:rsidR="005F6430" w:rsidRPr="004017FD">
        <w:rPr>
          <w:lang w:val="it-IT"/>
        </w:rPr>
        <w:t xml:space="preserve">responsabil pentru realizarea prezentei decizii şeful  Direcţiei Învăţământ. </w:t>
      </w:r>
    </w:p>
    <w:p w:rsidR="005F6430" w:rsidRPr="004017FD" w:rsidRDefault="00C5749B" w:rsidP="005F6430">
      <w:pPr>
        <w:jc w:val="both"/>
        <w:rPr>
          <w:lang w:val="it-IT"/>
        </w:rPr>
      </w:pPr>
      <w:r>
        <w:rPr>
          <w:lang w:val="it-IT"/>
        </w:rPr>
        <w:t xml:space="preserve">      </w:t>
      </w:r>
      <w:r w:rsidR="005F6430" w:rsidRPr="004017FD">
        <w:rPr>
          <w:lang w:val="it-IT"/>
        </w:rPr>
        <w:t xml:space="preserve">  </w:t>
      </w:r>
    </w:p>
    <w:p w:rsidR="004017FD" w:rsidRPr="004017FD" w:rsidRDefault="005F6430" w:rsidP="004017FD">
      <w:pPr>
        <w:jc w:val="both"/>
        <w:rPr>
          <w:lang w:val="it-IT"/>
        </w:rPr>
      </w:pPr>
      <w:r w:rsidRPr="004017FD">
        <w:rPr>
          <w:lang w:val="it-IT"/>
        </w:rPr>
        <w:t xml:space="preserve">          </w:t>
      </w:r>
      <w:r w:rsidR="00DD503C" w:rsidRPr="004017FD">
        <w:rPr>
          <w:lang w:val="it-IT"/>
        </w:rPr>
        <w:t>VI</w:t>
      </w:r>
      <w:r w:rsidRPr="004017FD">
        <w:rPr>
          <w:lang w:val="it-IT"/>
        </w:rPr>
        <w:t>. Controlul execu</w:t>
      </w:r>
      <w:proofErr w:type="spellStart"/>
      <w:r w:rsidRPr="004017FD">
        <w:rPr>
          <w:lang w:val="en-US"/>
        </w:rPr>
        <w:t>tării</w:t>
      </w:r>
      <w:proofErr w:type="spellEnd"/>
      <w:r w:rsidR="00861A52" w:rsidRPr="004017FD">
        <w:rPr>
          <w:lang w:val="en-US"/>
        </w:rPr>
        <w:t xml:space="preserve"> </w:t>
      </w:r>
      <w:proofErr w:type="spellStart"/>
      <w:r w:rsidR="00861A52" w:rsidRPr="004017FD">
        <w:rPr>
          <w:lang w:val="en-US"/>
        </w:rPr>
        <w:t>prezentei</w:t>
      </w:r>
      <w:proofErr w:type="spellEnd"/>
      <w:r w:rsidR="00861A52" w:rsidRPr="004017FD">
        <w:rPr>
          <w:lang w:val="en-US"/>
        </w:rPr>
        <w:t xml:space="preserve"> </w:t>
      </w:r>
      <w:proofErr w:type="spellStart"/>
      <w:r w:rsidR="00861A52" w:rsidRPr="004017FD">
        <w:rPr>
          <w:lang w:val="en-US"/>
        </w:rPr>
        <w:t>decizii</w:t>
      </w:r>
      <w:proofErr w:type="spellEnd"/>
      <w:r w:rsidR="00861A52" w:rsidRPr="004017FD">
        <w:rPr>
          <w:lang w:val="en-US"/>
        </w:rPr>
        <w:t xml:space="preserve"> se </w:t>
      </w:r>
      <w:proofErr w:type="spellStart"/>
      <w:r w:rsidR="00861A52" w:rsidRPr="004017FD">
        <w:rPr>
          <w:lang w:val="en-US"/>
        </w:rPr>
        <w:t>atribuie</w:t>
      </w:r>
      <w:proofErr w:type="spellEnd"/>
      <w:r w:rsidR="00861A52" w:rsidRPr="004017FD">
        <w:rPr>
          <w:lang w:val="en-US"/>
        </w:rPr>
        <w:t xml:space="preserve"> </w:t>
      </w:r>
      <w:proofErr w:type="spellStart"/>
      <w:r w:rsidR="004017FD" w:rsidRPr="004017FD">
        <w:rPr>
          <w:lang w:val="en-US"/>
        </w:rPr>
        <w:t>Comisiilor</w:t>
      </w:r>
      <w:proofErr w:type="spellEnd"/>
      <w:r w:rsidR="004017FD" w:rsidRPr="004017FD">
        <w:rPr>
          <w:lang w:val="en-US"/>
        </w:rPr>
        <w:t xml:space="preserve"> Consultative de </w:t>
      </w:r>
      <w:proofErr w:type="spellStart"/>
      <w:r w:rsidR="004017FD" w:rsidRPr="004017FD">
        <w:rPr>
          <w:lang w:val="en-US"/>
        </w:rPr>
        <w:t>Specialitate</w:t>
      </w:r>
      <w:proofErr w:type="spellEnd"/>
      <w:r w:rsidR="004017FD" w:rsidRPr="004017FD">
        <w:rPr>
          <w:lang w:val="en-US"/>
        </w:rPr>
        <w:t xml:space="preserve"> </w:t>
      </w:r>
      <w:r w:rsidR="004017FD" w:rsidRPr="004017FD">
        <w:t>”</w:t>
      </w:r>
      <w:proofErr w:type="spellStart"/>
      <w:r w:rsidR="004017FD" w:rsidRPr="004017FD">
        <w:t>Învăţămînt</w:t>
      </w:r>
      <w:proofErr w:type="spellEnd"/>
      <w:r w:rsidR="004017FD" w:rsidRPr="004017FD">
        <w:t xml:space="preserve">, cultură, turism, sport şi culte” şi </w:t>
      </w:r>
      <w:r w:rsidR="004017FD" w:rsidRPr="004017FD">
        <w:rPr>
          <w:lang w:val="en-US"/>
        </w:rPr>
        <w:t>„</w:t>
      </w:r>
      <w:proofErr w:type="spellStart"/>
      <w:r w:rsidR="004017FD" w:rsidRPr="004017FD">
        <w:rPr>
          <w:lang w:val="en-US"/>
        </w:rPr>
        <w:t>Activități</w:t>
      </w:r>
      <w:proofErr w:type="spellEnd"/>
      <w:r w:rsidR="004017FD" w:rsidRPr="004017FD">
        <w:rPr>
          <w:lang w:val="en-US"/>
        </w:rPr>
        <w:t xml:space="preserve"> </w:t>
      </w:r>
      <w:proofErr w:type="spellStart"/>
      <w:r w:rsidR="004017FD" w:rsidRPr="004017FD">
        <w:rPr>
          <w:lang w:val="en-US"/>
        </w:rPr>
        <w:t>economico-financiare</w:t>
      </w:r>
      <w:proofErr w:type="spellEnd"/>
      <w:r w:rsidR="004017FD" w:rsidRPr="004017FD">
        <w:rPr>
          <w:lang w:val="en-US"/>
        </w:rPr>
        <w:t xml:space="preserve">, </w:t>
      </w:r>
      <w:proofErr w:type="spellStart"/>
      <w:r w:rsidR="004017FD" w:rsidRPr="004017FD">
        <w:rPr>
          <w:lang w:val="en-US"/>
        </w:rPr>
        <w:t>agricultură</w:t>
      </w:r>
      <w:proofErr w:type="spellEnd"/>
      <w:r w:rsidR="004017FD" w:rsidRPr="004017FD">
        <w:rPr>
          <w:lang w:val="en-US"/>
        </w:rPr>
        <w:t xml:space="preserve">, </w:t>
      </w:r>
      <w:proofErr w:type="spellStart"/>
      <w:r w:rsidR="004017FD" w:rsidRPr="004017FD">
        <w:rPr>
          <w:lang w:val="en-US"/>
        </w:rPr>
        <w:t>industrie</w:t>
      </w:r>
      <w:proofErr w:type="spellEnd"/>
      <w:r w:rsidR="004017FD" w:rsidRPr="004017FD">
        <w:rPr>
          <w:lang w:val="en-US"/>
        </w:rPr>
        <w:t xml:space="preserve"> </w:t>
      </w:r>
      <w:proofErr w:type="spellStart"/>
      <w:r w:rsidR="004017FD" w:rsidRPr="004017FD">
        <w:rPr>
          <w:lang w:val="en-US"/>
        </w:rPr>
        <w:t>și</w:t>
      </w:r>
      <w:proofErr w:type="spellEnd"/>
      <w:r w:rsidR="004017FD" w:rsidRPr="004017FD">
        <w:rPr>
          <w:lang w:val="en-US"/>
        </w:rPr>
        <w:t xml:space="preserve"> </w:t>
      </w:r>
      <w:proofErr w:type="spellStart"/>
      <w:r w:rsidR="004017FD" w:rsidRPr="004017FD">
        <w:rPr>
          <w:lang w:val="en-US"/>
        </w:rPr>
        <w:t>comerț</w:t>
      </w:r>
      <w:proofErr w:type="spellEnd"/>
      <w:r w:rsidR="004017FD" w:rsidRPr="004017FD">
        <w:rPr>
          <w:lang w:val="en-US"/>
        </w:rPr>
        <w:t>”.</w:t>
      </w:r>
    </w:p>
    <w:p w:rsidR="005F6430" w:rsidRPr="00DD503C" w:rsidRDefault="005F6430" w:rsidP="005F6430">
      <w:pPr>
        <w:jc w:val="both"/>
        <w:rPr>
          <w:b/>
        </w:rPr>
      </w:pPr>
      <w:r w:rsidRPr="00DD503C">
        <w:rPr>
          <w:b/>
        </w:rPr>
        <w:tab/>
      </w:r>
    </w:p>
    <w:p w:rsidR="0084457F" w:rsidRDefault="0084457F" w:rsidP="0084457F">
      <w:pPr>
        <w:pStyle w:val="aa"/>
        <w:spacing w:line="360" w:lineRule="auto"/>
        <w:ind w:left="0" w:right="282" w:firstLine="0"/>
        <w:rPr>
          <w:rFonts w:ascii="Times New Roman" w:hAnsi="Times New Roman"/>
          <w:sz w:val="24"/>
          <w:szCs w:val="24"/>
          <w:lang w:val="en-US"/>
        </w:rPr>
      </w:pPr>
    </w:p>
    <w:p w:rsidR="00266FAC" w:rsidRDefault="00266FAC" w:rsidP="00266FAC">
      <w:pPr>
        <w:pStyle w:val="aa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Secretarul Consiliului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L.Vidraşco</w:t>
      </w:r>
      <w:proofErr w:type="spellEnd"/>
    </w:p>
    <w:p w:rsidR="000A7DCF" w:rsidRDefault="000A7DCF" w:rsidP="00266FAC">
      <w:pPr>
        <w:pStyle w:val="aa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AVIUZAT:</w:t>
      </w:r>
    </w:p>
    <w:p w:rsidR="000A7DCF" w:rsidRDefault="000A7DCF" w:rsidP="00266FAC">
      <w:pPr>
        <w:pStyle w:val="aa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principal în probleme juridice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V.Coreţchi</w:t>
      </w:r>
      <w:proofErr w:type="spellEnd"/>
    </w:p>
    <w:p w:rsidR="000A7DCF" w:rsidRDefault="000A7DCF" w:rsidP="00266FAC">
      <w:pPr>
        <w:pStyle w:val="aa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Şef Direcţie Învăţământ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V.Popa</w:t>
      </w:r>
      <w:proofErr w:type="spellEnd"/>
    </w:p>
    <w:p w:rsidR="0084457F" w:rsidRPr="000572E2" w:rsidRDefault="0084457F" w:rsidP="005F6430">
      <w:pPr>
        <w:jc w:val="both"/>
        <w:rPr>
          <w:sz w:val="28"/>
        </w:rPr>
      </w:pPr>
    </w:p>
    <w:p w:rsidR="000572E2" w:rsidRDefault="000572E2" w:rsidP="005F6430">
      <w:pPr>
        <w:jc w:val="both"/>
        <w:rPr>
          <w:sz w:val="28"/>
        </w:rPr>
      </w:pPr>
    </w:p>
    <w:p w:rsidR="00124D40" w:rsidRDefault="00124D40" w:rsidP="005F6430">
      <w:pPr>
        <w:jc w:val="both"/>
        <w:rPr>
          <w:sz w:val="28"/>
        </w:rPr>
      </w:pPr>
    </w:p>
    <w:p w:rsidR="00124D40" w:rsidRDefault="00124D40" w:rsidP="005F6430">
      <w:pPr>
        <w:jc w:val="both"/>
        <w:rPr>
          <w:sz w:val="28"/>
        </w:rPr>
      </w:pPr>
    </w:p>
    <w:p w:rsidR="00124D40" w:rsidRDefault="00124D40" w:rsidP="005F6430">
      <w:pPr>
        <w:jc w:val="both"/>
        <w:rPr>
          <w:sz w:val="28"/>
        </w:rPr>
      </w:pPr>
    </w:p>
    <w:p w:rsidR="00124D40" w:rsidRDefault="00124D40" w:rsidP="005F6430">
      <w:pPr>
        <w:jc w:val="both"/>
        <w:rPr>
          <w:sz w:val="28"/>
        </w:rPr>
      </w:pPr>
    </w:p>
    <w:p w:rsidR="00124D40" w:rsidRDefault="00124D40" w:rsidP="005F6430">
      <w:pPr>
        <w:jc w:val="both"/>
        <w:rPr>
          <w:sz w:val="28"/>
        </w:rPr>
      </w:pPr>
    </w:p>
    <w:p w:rsidR="00013CE8" w:rsidRDefault="00013CE8" w:rsidP="005F6430">
      <w:pPr>
        <w:jc w:val="both"/>
        <w:rPr>
          <w:sz w:val="28"/>
        </w:rPr>
      </w:pPr>
    </w:p>
    <w:p w:rsidR="00124D40" w:rsidRPr="00124D40" w:rsidRDefault="00124D40" w:rsidP="00124D40">
      <w:pPr>
        <w:jc w:val="center"/>
        <w:rPr>
          <w:lang w:val="it-IT"/>
        </w:rPr>
      </w:pPr>
      <w:r w:rsidRPr="00C31CC6">
        <w:rPr>
          <w:lang w:val="it-IT"/>
        </w:rPr>
        <w:lastRenderedPageBreak/>
        <w:t>Notă informativă</w:t>
      </w:r>
      <w:r>
        <w:rPr>
          <w:lang w:val="it-IT"/>
        </w:rPr>
        <w:t xml:space="preserve"> la proiectul de decizie</w:t>
      </w:r>
    </w:p>
    <w:p w:rsidR="00124D40" w:rsidRPr="00C31CC6" w:rsidRDefault="00124D40" w:rsidP="00124D40">
      <w:pPr>
        <w:rPr>
          <w:lang w:val="it-IT"/>
        </w:rPr>
      </w:pPr>
      <w:r w:rsidRPr="00C31CC6">
        <w:rPr>
          <w:lang w:val="it-IT"/>
        </w:rPr>
        <w:t>,, Cu privire la des</w:t>
      </w:r>
      <w:proofErr w:type="spellStart"/>
      <w:r w:rsidRPr="00C31CC6">
        <w:t>fășurarea</w:t>
      </w:r>
      <w:proofErr w:type="spellEnd"/>
      <w:r w:rsidRPr="00C31CC6">
        <w:t xml:space="preserve"> concursului raional </w:t>
      </w:r>
      <w:r w:rsidRPr="00C31CC6">
        <w:rPr>
          <w:lang w:val="it-IT"/>
        </w:rPr>
        <w:t xml:space="preserve"> ,,</w:t>
      </w:r>
      <w:r w:rsidRPr="00C31CC6">
        <w:rPr>
          <w:b/>
        </w:rPr>
        <w:t>Cea mai pregătită instituţie de educaţie timpurie din raion către înc</w:t>
      </w:r>
      <w:r>
        <w:rPr>
          <w:b/>
        </w:rPr>
        <w:t>eputul  noului an de studii 2022</w:t>
      </w:r>
      <w:r w:rsidRPr="00C31CC6">
        <w:rPr>
          <w:rFonts w:cs="Kokila"/>
          <w:b/>
          <w:bCs/>
          <w:cs/>
          <w:lang w:bidi="sa-IN"/>
        </w:rPr>
        <w:t>-</w:t>
      </w:r>
      <w:r>
        <w:rPr>
          <w:b/>
        </w:rPr>
        <w:t>2023</w:t>
      </w:r>
      <w:r w:rsidRPr="00C31CC6">
        <w:rPr>
          <w:rFonts w:cs="Kokila"/>
          <w:cs/>
          <w:lang w:val="it-IT" w:bidi="sa-IN"/>
        </w:rPr>
        <w:t xml:space="preserve"> </w:t>
      </w:r>
      <w:r w:rsidRPr="00C31CC6">
        <w:rPr>
          <w:lang w:val="it-IT"/>
        </w:rPr>
        <w:t xml:space="preserve">” </w:t>
      </w:r>
      <w:r w:rsidRPr="00C31CC6">
        <w:rPr>
          <w:rFonts w:cs="Kokila"/>
          <w:cs/>
          <w:lang w:val="it-IT" w:bidi="sa-IN"/>
        </w:rPr>
        <w:t xml:space="preserve"> </w:t>
      </w:r>
    </w:p>
    <w:tbl>
      <w:tblPr>
        <w:tblpPr w:leftFromText="180" w:rightFromText="180" w:vertAnchor="text" w:horzAnchor="margin" w:tblpXSpec="right" w:tblpY="2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24D40" w:rsidRPr="00DE6D95" w:rsidTr="00D82C5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/>
                <w:bCs/>
                <w:lang w:val="it-IT"/>
              </w:rPr>
            </w:pPr>
            <w:r w:rsidRPr="00C31CC6">
              <w:rPr>
                <w:b/>
                <w:bCs/>
                <w:lang w:val="it-IT"/>
              </w:rPr>
              <w:t>1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>.</w:t>
            </w:r>
            <w:r w:rsidRPr="00C31CC6">
              <w:rPr>
                <w:b/>
                <w:bCs/>
                <w:lang w:val="it-IT"/>
              </w:rPr>
              <w:t>Denumirea  autorului și, după caz, a participanților la elaborarea proiectului</w:t>
            </w:r>
          </w:p>
        </w:tc>
      </w:tr>
      <w:tr w:rsidR="00124D40" w:rsidRPr="00DE6D95" w:rsidTr="00D82C5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/>
              </w:rPr>
            </w:pPr>
            <w:r w:rsidRPr="00C31CC6">
              <w:rPr>
                <w:lang w:val="it-IT"/>
              </w:rPr>
              <w:t>Proiectul Deciziei Consiliului Raional  ”Cu privire  la des</w:t>
            </w:r>
            <w:proofErr w:type="spellStart"/>
            <w:r w:rsidRPr="00C31CC6">
              <w:t>fășurarea</w:t>
            </w:r>
            <w:proofErr w:type="spellEnd"/>
            <w:r w:rsidRPr="00C31CC6">
              <w:t xml:space="preserve"> concursului </w:t>
            </w:r>
            <w:r w:rsidRPr="00C31CC6">
              <w:rPr>
                <w:lang w:val="it-IT"/>
              </w:rPr>
              <w:t xml:space="preserve"> ,,</w:t>
            </w:r>
            <w:r w:rsidRPr="00C31CC6">
              <w:rPr>
                <w:b/>
              </w:rPr>
              <w:t>Cea mai pregătită instituţie de educaţie timpurie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 xml:space="preserve"> </w:t>
            </w:r>
            <w:r w:rsidRPr="00C31CC6">
              <w:rPr>
                <w:b/>
              </w:rPr>
              <w:t>din raion  către înc</w:t>
            </w:r>
            <w:r>
              <w:rPr>
                <w:b/>
              </w:rPr>
              <w:t>eputul  noului an de studii 2022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-</w:t>
            </w:r>
            <w:r>
              <w:rPr>
                <w:b/>
              </w:rPr>
              <w:t>2023</w:t>
            </w:r>
            <w:r w:rsidRPr="00C31CC6">
              <w:rPr>
                <w:lang w:val="it-IT"/>
              </w:rPr>
              <w:t xml:space="preserve"> ”  </w:t>
            </w:r>
            <w:r w:rsidRPr="00C31CC6">
              <w:rPr>
                <w:bCs/>
                <w:lang w:val="it-IT"/>
              </w:rPr>
              <w:t>a fost elaborat de către Direcția Învățământ</w:t>
            </w:r>
            <w:r w:rsidRPr="00C31CC6">
              <w:rPr>
                <w:rFonts w:cs="Kokila"/>
                <w:bCs/>
                <w:cs/>
                <w:lang w:val="it-IT" w:bidi="sa-IN"/>
              </w:rPr>
              <w:t>.</w:t>
            </w:r>
          </w:p>
        </w:tc>
      </w:tr>
      <w:tr w:rsidR="00124D40" w:rsidRPr="00DE6D95" w:rsidTr="00D82C5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/>
                <w:bCs/>
                <w:lang w:val="it-IT"/>
              </w:rPr>
            </w:pPr>
            <w:r w:rsidRPr="00C31CC6">
              <w:rPr>
                <w:b/>
                <w:bCs/>
                <w:lang w:val="it-IT"/>
              </w:rPr>
              <w:t>2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 xml:space="preserve">. </w:t>
            </w:r>
            <w:r w:rsidRPr="00C31CC6">
              <w:rPr>
                <w:b/>
                <w:bCs/>
                <w:lang w:val="it-IT"/>
              </w:rPr>
              <w:t>Condițiile ce au impus elaborarea proiectului de act normativ și finalitățile urmărite</w:t>
            </w:r>
          </w:p>
        </w:tc>
      </w:tr>
      <w:tr w:rsidR="00124D40" w:rsidRPr="00DE6D95" w:rsidTr="00D82C5E">
        <w:trPr>
          <w:trHeight w:val="15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/>
                <w:bCs/>
              </w:rPr>
            </w:pPr>
            <w:r w:rsidRPr="00C31CC6">
              <w:rPr>
                <w:rFonts w:cs="Kokila"/>
                <w:b/>
                <w:bCs/>
                <w:cs/>
                <w:lang w:val="it-IT" w:bidi="sa-IN"/>
              </w:rPr>
              <w:t xml:space="preserve"> </w:t>
            </w:r>
            <w:r w:rsidRPr="00C31CC6">
              <w:rPr>
                <w:b/>
                <w:bCs/>
              </w:rPr>
              <w:t xml:space="preserve"> Concursul raional </w:t>
            </w:r>
            <w:r w:rsidRPr="00C31CC6">
              <w:rPr>
                <w:lang w:val="it-IT"/>
              </w:rPr>
              <w:t>,,</w:t>
            </w:r>
            <w:r w:rsidRPr="00C31CC6">
              <w:rPr>
                <w:b/>
              </w:rPr>
              <w:t xml:space="preserve"> Cea mai pregătită instituţie de educaţie timpurie din raion  către înc</w:t>
            </w:r>
            <w:r>
              <w:rPr>
                <w:b/>
              </w:rPr>
              <w:t>eputul  noului an de studii 2022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-</w:t>
            </w:r>
            <w:r>
              <w:rPr>
                <w:b/>
              </w:rPr>
              <w:t>2023</w:t>
            </w:r>
            <w:r w:rsidRPr="00C31CC6">
              <w:rPr>
                <w:lang w:val="it-IT"/>
              </w:rPr>
              <w:t>”  se desfășoară  î</w:t>
            </w:r>
            <w:r w:rsidRPr="00C31CC6">
              <w:rPr>
                <w:bCs/>
              </w:rPr>
              <w:t>n conformitate cu Articolul 142, alin</w:t>
            </w:r>
            <w:r w:rsidRPr="00C31CC6">
              <w:rPr>
                <w:rFonts w:cs="Kokila"/>
                <w:bCs/>
                <w:cs/>
                <w:lang w:bidi="sa-IN"/>
              </w:rPr>
              <w:t>.(</w:t>
            </w:r>
            <w:r w:rsidRPr="00C31CC6">
              <w:rPr>
                <w:bCs/>
              </w:rPr>
              <w:t>1</w:t>
            </w:r>
            <w:r w:rsidRPr="00C31CC6">
              <w:rPr>
                <w:rFonts w:cs="Kokila"/>
                <w:bCs/>
                <w:cs/>
                <w:lang w:bidi="sa-IN"/>
              </w:rPr>
              <w:t>)- (</w:t>
            </w:r>
            <w:r w:rsidRPr="00C31CC6">
              <w:rPr>
                <w:bCs/>
              </w:rPr>
              <w:t>Codul educației</w:t>
            </w:r>
            <w:r w:rsidRPr="00C31CC6">
              <w:rPr>
                <w:rFonts w:cs="Kokila"/>
                <w:bCs/>
                <w:cs/>
                <w:lang w:bidi="sa-IN"/>
              </w:rPr>
              <w:t>)</w:t>
            </w:r>
            <w:r w:rsidRPr="00C31CC6">
              <w:rPr>
                <w:bCs/>
              </w:rPr>
              <w:t xml:space="preserve">, </w:t>
            </w:r>
            <w:proofErr w:type="spellStart"/>
            <w:r w:rsidRPr="00C31CC6">
              <w:rPr>
                <w:bCs/>
              </w:rPr>
              <w:t>lit</w:t>
            </w:r>
            <w:proofErr w:type="spellEnd"/>
            <w:r w:rsidRPr="00C31CC6">
              <w:rPr>
                <w:rFonts w:cs="Kokila"/>
                <w:bCs/>
                <w:cs/>
                <w:lang w:bidi="sa-IN"/>
              </w:rPr>
              <w:t>.</w:t>
            </w:r>
            <w:r>
              <w:rPr>
                <w:rFonts w:cs="Kokila"/>
                <w:bCs/>
                <w:cs/>
                <w:lang w:bidi="sa-IN"/>
              </w:rPr>
              <w:t xml:space="preserve"> </w:t>
            </w:r>
            <w:r w:rsidRPr="00C31CC6">
              <w:rPr>
                <w:rFonts w:cs="Kokila"/>
                <w:bCs/>
                <w:cs/>
                <w:lang w:bidi="sa-IN"/>
              </w:rPr>
              <w:t>(</w:t>
            </w:r>
            <w:r w:rsidRPr="00C31CC6">
              <w:rPr>
                <w:bCs/>
              </w:rPr>
              <w:t>d</w:t>
            </w:r>
            <w:r w:rsidRPr="00C31CC6">
              <w:rPr>
                <w:rFonts w:cs="Kokila"/>
                <w:bCs/>
                <w:cs/>
                <w:lang w:bidi="sa-IN"/>
              </w:rPr>
              <w:t xml:space="preserve">) </w:t>
            </w:r>
            <w:r w:rsidRPr="00C31CC6">
              <w:rPr>
                <w:bCs/>
              </w:rPr>
              <w:t xml:space="preserve">prevede contribuirea la finanțarea și dezvoltarea bazei materiale a instituțiilor de învățământ din teritoriul administrat; </w:t>
            </w:r>
            <w:proofErr w:type="spellStart"/>
            <w:r w:rsidRPr="00C31CC6">
              <w:rPr>
                <w:b/>
                <w:bCs/>
              </w:rPr>
              <w:t>lit</w:t>
            </w:r>
            <w:proofErr w:type="spellEnd"/>
            <w:r w:rsidRPr="00C31CC6">
              <w:rPr>
                <w:rFonts w:cs="Kokila"/>
                <w:b/>
                <w:bCs/>
                <w:cs/>
                <w:lang w:bidi="sa-IN"/>
              </w:rPr>
              <w:t>.</w:t>
            </w:r>
            <w:r>
              <w:rPr>
                <w:rFonts w:cs="Kokila"/>
                <w:b/>
                <w:bCs/>
                <w:cs/>
                <w:lang w:bidi="sa-IN"/>
              </w:rPr>
              <w:t xml:space="preserve"> 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(</w:t>
            </w:r>
            <w:r w:rsidRPr="00C31CC6">
              <w:rPr>
                <w:b/>
                <w:bCs/>
              </w:rPr>
              <w:t>e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 xml:space="preserve">) </w:t>
            </w:r>
            <w:r w:rsidRPr="00C31CC6">
              <w:rPr>
                <w:b/>
                <w:bCs/>
              </w:rPr>
              <w:t>asigură condiții adecvat</w:t>
            </w:r>
            <w:r>
              <w:rPr>
                <w:b/>
                <w:bCs/>
              </w:rPr>
              <w:t>e de activitate pentru persona</w:t>
            </w:r>
            <w:r w:rsidRPr="00C31CC6">
              <w:rPr>
                <w:b/>
                <w:bCs/>
              </w:rPr>
              <w:t>lul instituțiilor de învățământ ai căror fondatori sunt și condiții de întreținere pentru copii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.</w:t>
            </w:r>
          </w:p>
          <w:p w:rsidR="00124D40" w:rsidRPr="00C31CC6" w:rsidRDefault="00124D40" w:rsidP="00D82C5E">
            <w:r w:rsidRPr="00C31CC6">
              <w:rPr>
                <w:rFonts w:cs="Kokila"/>
                <w:b/>
                <w:bCs/>
                <w:cs/>
                <w:lang w:bidi="sa-IN"/>
              </w:rPr>
              <w:t xml:space="preserve">   </w:t>
            </w:r>
            <w:r w:rsidRPr="00C31CC6">
              <w:t>Concursul raional se organizează de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 xml:space="preserve"> </w:t>
            </w:r>
            <w:r w:rsidRPr="00C31CC6">
              <w:rPr>
                <w:bCs/>
                <w:lang w:val="it-IT"/>
              </w:rPr>
              <w:t xml:space="preserve"> Direcția Învățământ cu susținerea financiară a Consiliului Raional Șoldănești</w:t>
            </w:r>
            <w:r w:rsidRPr="00C31CC6">
              <w:rPr>
                <w:rFonts w:cs="Kokila"/>
                <w:bCs/>
                <w:cs/>
                <w:lang w:val="it-IT" w:bidi="sa-IN"/>
              </w:rPr>
              <w:t>.</w:t>
            </w:r>
          </w:p>
          <w:p w:rsidR="00124D40" w:rsidRPr="00C31CC6" w:rsidRDefault="00124D40" w:rsidP="00D82C5E">
            <w:r w:rsidRPr="00C31CC6">
              <w:t>Concursul menționat are ca obiectiv</w:t>
            </w:r>
            <w:r w:rsidRPr="00C31CC6">
              <w:rPr>
                <w:rFonts w:cs="Kokila"/>
                <w:cs/>
                <w:lang w:bidi="sa-IN"/>
              </w:rPr>
              <w:t xml:space="preserve">: </w:t>
            </w:r>
            <w:r>
              <w:t>responsabilizarea</w:t>
            </w:r>
            <w:r w:rsidRPr="00C31CC6">
              <w:t xml:space="preserve"> colectivelor din instituțiile de educație timpurie,  Complexele Educaționale  Gimnazii – grădinițe, școlile primare</w:t>
            </w:r>
            <w:r w:rsidRPr="00C31CC6">
              <w:rPr>
                <w:rFonts w:cs="Kokila"/>
                <w:cs/>
                <w:lang w:bidi="sa-IN"/>
              </w:rPr>
              <w:t>-</w:t>
            </w:r>
            <w:r w:rsidRPr="00C31CC6">
              <w:t xml:space="preserve">grădinițe cu grupe </w:t>
            </w:r>
            <w:proofErr w:type="spellStart"/>
            <w:r w:rsidRPr="00C31CC6">
              <w:t>peșcolare</w:t>
            </w:r>
            <w:proofErr w:type="spellEnd"/>
            <w:r w:rsidRPr="00C31CC6">
              <w:t xml:space="preserve">, părinți, APL la pregătirea cât mai eficientă și în termen a instituțiilor </w:t>
            </w:r>
            <w:r>
              <w:t>către noul an de studii 2022</w:t>
            </w:r>
            <w:r w:rsidRPr="00C31CC6">
              <w:rPr>
                <w:rFonts w:cs="Kokila"/>
                <w:cs/>
                <w:lang w:bidi="sa-IN"/>
              </w:rPr>
              <w:t>-</w:t>
            </w:r>
            <w:r>
              <w:t>2023</w:t>
            </w:r>
            <w:r w:rsidRPr="00C31CC6">
              <w:rPr>
                <w:rFonts w:cs="Kokila"/>
                <w:cs/>
                <w:lang w:bidi="sa-IN"/>
              </w:rPr>
              <w:t>.</w:t>
            </w:r>
          </w:p>
          <w:p w:rsidR="00124D40" w:rsidRPr="00C31CC6" w:rsidRDefault="00124D40" w:rsidP="00D82C5E">
            <w:r w:rsidRPr="00C31CC6">
              <w:t xml:space="preserve"> Implementarea acestui proiect va majora eficiența calitativă a pregătirii </w:t>
            </w:r>
            <w:proofErr w:type="spellStart"/>
            <w:r w:rsidRPr="00C31CC6">
              <w:t>îns</w:t>
            </w:r>
            <w:r>
              <w:t>tituțiilor</w:t>
            </w:r>
            <w:proofErr w:type="spellEnd"/>
            <w:r>
              <w:t xml:space="preserve"> de educație timpurie</w:t>
            </w:r>
            <w:r w:rsidRPr="00C31CC6">
              <w:t>, Complexele Educaționale  Gimnazii – grădinițe și a școlilor primare</w:t>
            </w:r>
            <w:r w:rsidRPr="00C31CC6">
              <w:rPr>
                <w:rFonts w:cs="Kokila"/>
                <w:cs/>
                <w:lang w:bidi="sa-IN"/>
              </w:rPr>
              <w:t>-</w:t>
            </w:r>
            <w:r w:rsidRPr="00C31CC6">
              <w:t>grădinițe către noul an de studii</w:t>
            </w:r>
            <w:r w:rsidRPr="00C31CC6">
              <w:rPr>
                <w:rFonts w:cs="Kokila"/>
                <w:cs/>
                <w:lang w:bidi="sa-IN"/>
              </w:rPr>
              <w:t xml:space="preserve">. </w:t>
            </w:r>
          </w:p>
        </w:tc>
      </w:tr>
      <w:tr w:rsidR="00124D40" w:rsidRPr="00DE6D95" w:rsidTr="00D82C5E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jc w:val="both"/>
              <w:rPr>
                <w:lang w:val="it-IT"/>
              </w:rPr>
            </w:pPr>
            <w:r w:rsidRPr="00C31CC6">
              <w:rPr>
                <w:b/>
                <w:bCs/>
                <w:lang w:val="it-IT"/>
              </w:rPr>
              <w:t>3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>.</w:t>
            </w:r>
            <w:r w:rsidRPr="00C31CC6">
              <w:rPr>
                <w:b/>
                <w:bCs/>
                <w:lang w:val="it-IT"/>
              </w:rPr>
              <w:t>Principalele prevederi ale proiectului și evidențierea elementelor noi</w:t>
            </w:r>
          </w:p>
        </w:tc>
      </w:tr>
      <w:tr w:rsidR="00124D40" w:rsidRPr="00C31CC6" w:rsidTr="00D82C5E">
        <w:trPr>
          <w:trHeight w:val="10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Cs/>
                <w:lang w:val="it-IT"/>
              </w:rPr>
            </w:pPr>
            <w:r w:rsidRPr="00C31CC6">
              <w:rPr>
                <w:rFonts w:cs="Kokila"/>
                <w:cs/>
                <w:lang w:bidi="sa-IN"/>
              </w:rPr>
              <w:t xml:space="preserve"> 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 xml:space="preserve"> </w:t>
            </w:r>
            <w:r w:rsidRPr="00C31CC6">
              <w:rPr>
                <w:bCs/>
                <w:lang w:val="it-IT"/>
              </w:rPr>
              <w:t xml:space="preserve">Proiectul sus numit se referă la pregătirea instituțiilor de educaţie timpurie și grupelor preșcolare din </w:t>
            </w:r>
            <w:r w:rsidRPr="00C31CC6">
              <w:t xml:space="preserve"> Complexele Educaționale Gimnazii – grădinițe, </w:t>
            </w:r>
            <w:r w:rsidRPr="00C31CC6">
              <w:rPr>
                <w:bCs/>
                <w:lang w:val="it-IT"/>
              </w:rPr>
              <w:t>școlile primare</w:t>
            </w:r>
            <w:r w:rsidRPr="00C31CC6">
              <w:rPr>
                <w:rFonts w:cs="Kokila"/>
                <w:bCs/>
                <w:cs/>
                <w:lang w:val="it-IT" w:bidi="sa-IN"/>
              </w:rPr>
              <w:t>-</w:t>
            </w:r>
            <w:r w:rsidRPr="00C31CC6">
              <w:rPr>
                <w:bCs/>
                <w:lang w:val="it-IT"/>
              </w:rPr>
              <w:t>grădiniță către noul an de studii</w:t>
            </w:r>
            <w:r w:rsidRPr="00C31CC6">
              <w:rPr>
                <w:rFonts w:cs="Kokila"/>
                <w:bCs/>
                <w:cs/>
                <w:lang w:val="it-IT" w:bidi="sa-IN"/>
              </w:rPr>
              <w:t xml:space="preserve">. </w:t>
            </w:r>
            <w:r w:rsidRPr="00C31CC6">
              <w:rPr>
                <w:bCs/>
                <w:lang w:val="it-IT"/>
              </w:rPr>
              <w:t>Crearea condițiilor adecvate pentru desfășurarea procesului educațional</w:t>
            </w:r>
            <w:r w:rsidRPr="00C31CC6">
              <w:rPr>
                <w:rFonts w:cs="Kokila"/>
                <w:bCs/>
                <w:cs/>
                <w:lang w:val="it-IT" w:bidi="sa-IN"/>
              </w:rPr>
              <w:t>.</w:t>
            </w:r>
            <w:r w:rsidRPr="00C31CC6">
              <w:rPr>
                <w:rFonts w:cs="Kokila"/>
                <w:cs/>
                <w:lang w:bidi="sa-IN"/>
              </w:rPr>
              <w:t xml:space="preserve"> </w:t>
            </w:r>
          </w:p>
        </w:tc>
      </w:tr>
      <w:tr w:rsidR="00124D40" w:rsidRPr="00C31CC6" w:rsidTr="00D82C5E">
        <w:trPr>
          <w:trHeight w:val="28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b/>
                <w:bCs/>
              </w:rPr>
            </w:pPr>
            <w:r w:rsidRPr="00C31CC6">
              <w:rPr>
                <w:b/>
                <w:bCs/>
              </w:rPr>
              <w:t>4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.</w:t>
            </w:r>
            <w:proofErr w:type="spellStart"/>
            <w:r w:rsidRPr="00C31CC6">
              <w:rPr>
                <w:b/>
                <w:bCs/>
              </w:rPr>
              <w:t>Fundametarea</w:t>
            </w:r>
            <w:proofErr w:type="spellEnd"/>
            <w:r w:rsidRPr="00C31CC6">
              <w:rPr>
                <w:b/>
                <w:bCs/>
              </w:rPr>
              <w:t xml:space="preserve"> economico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>-</w:t>
            </w:r>
            <w:r w:rsidRPr="00C31CC6">
              <w:rPr>
                <w:b/>
                <w:bCs/>
              </w:rPr>
              <w:t>financiară</w:t>
            </w:r>
            <w:r w:rsidRPr="00C31CC6">
              <w:rPr>
                <w:rFonts w:cs="Kokila"/>
                <w:b/>
                <w:bCs/>
                <w:cs/>
                <w:lang w:bidi="sa-IN"/>
              </w:rPr>
              <w:t xml:space="preserve">. </w:t>
            </w:r>
          </w:p>
        </w:tc>
      </w:tr>
      <w:tr w:rsidR="00124D40" w:rsidRPr="00DE6D95" w:rsidTr="00D82C5E">
        <w:trPr>
          <w:trHeight w:val="9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r w:rsidRPr="00C31CC6">
              <w:t xml:space="preserve">  Implementarea prezentului proiect solicită cheltuieli financiare pentru premierea instituțiilor  de educaţie timpurie,</w:t>
            </w:r>
            <w:r w:rsidRPr="00C31CC6">
              <w:rPr>
                <w:rFonts w:cs="Kokila"/>
                <w:cs/>
                <w:lang w:bidi="sa-IN"/>
              </w:rPr>
              <w:t xml:space="preserve"> </w:t>
            </w:r>
            <w:r w:rsidRPr="00C31CC6">
              <w:t>grupelor preșcolare din Complexele Educaționale  Gimnazii – grădinițe, școlile primare</w:t>
            </w:r>
            <w:r w:rsidRPr="00C31CC6">
              <w:rPr>
                <w:rFonts w:cs="Kokila"/>
                <w:cs/>
                <w:lang w:bidi="sa-IN"/>
              </w:rPr>
              <w:t>-</w:t>
            </w:r>
            <w:r>
              <w:t>grădiniță</w:t>
            </w:r>
            <w:r w:rsidRPr="00C31CC6">
              <w:t xml:space="preserve"> care s</w:t>
            </w:r>
            <w:r w:rsidRPr="00C31CC6">
              <w:rPr>
                <w:rFonts w:cs="Kokila"/>
                <w:cs/>
                <w:lang w:bidi="sa-IN"/>
              </w:rPr>
              <w:t>-</w:t>
            </w:r>
            <w:r w:rsidRPr="00C31CC6">
              <w:t>au plasat pe locuri premiante în sumă de</w:t>
            </w:r>
            <w:r>
              <w:rPr>
                <w:rFonts w:cs="Kokila"/>
                <w:cs/>
                <w:lang w:bidi="sa-IN"/>
              </w:rPr>
              <w:t xml:space="preserve"> </w:t>
            </w:r>
            <w:r>
              <w:rPr>
                <w:b/>
              </w:rPr>
              <w:t>119</w:t>
            </w:r>
            <w:r w:rsidRPr="001A4C3E">
              <w:rPr>
                <w:b/>
              </w:rPr>
              <w:t>00</w:t>
            </w:r>
            <w:r w:rsidRPr="009C3B61">
              <w:rPr>
                <w:rFonts w:cs="Kokila"/>
                <w:b/>
                <w:bCs/>
                <w:color w:val="FF0000"/>
                <w:cs/>
                <w:lang w:val="fr-FR" w:bidi="sa-IN"/>
              </w:rPr>
              <w:t xml:space="preserve"> </w:t>
            </w:r>
            <w:r w:rsidRPr="001A4C3E">
              <w:rPr>
                <w:b/>
                <w:lang w:val="fr-FR"/>
              </w:rPr>
              <w:t xml:space="preserve">lei </w:t>
            </w:r>
            <w:r w:rsidRPr="00C31CC6">
              <w:rPr>
                <w:rFonts w:cs="Kokila"/>
                <w:cs/>
                <w:lang w:val="fr-FR" w:bidi="sa-IN"/>
              </w:rPr>
              <w:t>(</w:t>
            </w:r>
            <w:r>
              <w:rPr>
                <w:rFonts w:cs="Kokila" w:hint="cs"/>
                <w:cs/>
                <w:lang w:val="fr-FR" w:bidi="sa-IN"/>
              </w:rPr>
              <w:t> </w:t>
            </w:r>
            <w:proofErr w:type="spellStart"/>
            <w:r>
              <w:rPr>
                <w:lang w:val="fr-FR"/>
              </w:rPr>
              <w:t>unsprezece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nouă</w:t>
            </w:r>
            <w:proofErr w:type="spellEnd"/>
            <w:r w:rsidRPr="00C31CC6">
              <w:rPr>
                <w:lang w:val="fr-FR"/>
              </w:rPr>
              <w:t xml:space="preserve"> </w:t>
            </w:r>
            <w:proofErr w:type="spellStart"/>
            <w:r w:rsidRPr="00C31CC6">
              <w:rPr>
                <w:lang w:val="fr-FR"/>
              </w:rPr>
              <w:t>sute</w:t>
            </w:r>
            <w:proofErr w:type="spellEnd"/>
            <w:r w:rsidRPr="00C31CC6">
              <w:rPr>
                <w:lang w:val="fr-FR"/>
              </w:rPr>
              <w:t xml:space="preserve">  lei</w:t>
            </w:r>
            <w:r w:rsidRPr="00C31CC6">
              <w:rPr>
                <w:rFonts w:cs="Kokila"/>
                <w:cs/>
                <w:lang w:val="fr-FR" w:bidi="sa-IN"/>
              </w:rPr>
              <w:t>)</w:t>
            </w:r>
            <w:r w:rsidRPr="00C31CC6">
              <w:t xml:space="preserve"> alocate din bugetul </w:t>
            </w:r>
            <w:r>
              <w:rPr>
                <w:bCs/>
              </w:rPr>
              <w:t xml:space="preserve"> Consiliului </w:t>
            </w:r>
            <w:r w:rsidRPr="00C31CC6">
              <w:rPr>
                <w:bCs/>
              </w:rPr>
              <w:t>Raional Șoldănești</w:t>
            </w:r>
            <w:r w:rsidRPr="00C31CC6">
              <w:rPr>
                <w:rFonts w:cs="Kokila"/>
                <w:bCs/>
                <w:cs/>
                <w:lang w:bidi="sa-IN"/>
              </w:rPr>
              <w:t>.</w:t>
            </w:r>
          </w:p>
        </w:tc>
      </w:tr>
      <w:tr w:rsidR="00124D40" w:rsidRPr="00DE6D95" w:rsidTr="00D82C5E">
        <w:trPr>
          <w:trHeight w:val="3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rPr>
                <w:lang w:val="it-IT"/>
              </w:rPr>
            </w:pPr>
            <w:r w:rsidRPr="00C31CC6">
              <w:rPr>
                <w:b/>
                <w:bCs/>
              </w:rPr>
              <w:t>5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>.</w:t>
            </w:r>
            <w:r w:rsidRPr="00C31CC6">
              <w:rPr>
                <w:b/>
                <w:bCs/>
                <w:lang w:val="it-IT"/>
              </w:rPr>
              <w:t>Modul de încorporare a actului în cadrul normativ în vigoare</w:t>
            </w:r>
            <w:r w:rsidRPr="00C31CC6">
              <w:rPr>
                <w:rFonts w:cs="Kokila"/>
                <w:b/>
                <w:bCs/>
                <w:cs/>
                <w:lang w:val="it-IT" w:bidi="sa-IN"/>
              </w:rPr>
              <w:t xml:space="preserve">. </w:t>
            </w:r>
            <w:r w:rsidRPr="00C31CC6">
              <w:rPr>
                <w:lang w:val="it-IT"/>
              </w:rPr>
              <w:t xml:space="preserve"> Proiectul se încorporează în sistemul actelor normative și nu va necesita modificarea altor acte</w:t>
            </w:r>
            <w:r w:rsidRPr="00C31CC6">
              <w:rPr>
                <w:rFonts w:cs="Kokila"/>
                <w:cs/>
                <w:lang w:val="it-IT" w:bidi="sa-IN"/>
              </w:rPr>
              <w:t>.</w:t>
            </w:r>
          </w:p>
        </w:tc>
      </w:tr>
      <w:tr w:rsidR="00124D40" w:rsidRPr="00DE6D95" w:rsidTr="00D82C5E">
        <w:trPr>
          <w:trHeight w:val="27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40" w:rsidRPr="00C31CC6" w:rsidRDefault="00124D40" w:rsidP="00D82C5E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C31CC6">
              <w:rPr>
                <w:lang w:val="it-IT"/>
              </w:rPr>
              <w:t>6</w:t>
            </w:r>
            <w:r w:rsidRPr="00C31CC6">
              <w:rPr>
                <w:rFonts w:cs="Kokila"/>
                <w:cs/>
                <w:lang w:val="it-IT" w:bidi="sa-IN"/>
              </w:rPr>
              <w:t>.</w:t>
            </w:r>
            <w:r w:rsidRPr="00C31CC6">
              <w:rPr>
                <w:b/>
              </w:rPr>
              <w:t xml:space="preserve"> Avizarea şi consultarea publică a proiectului</w:t>
            </w:r>
          </w:p>
          <w:p w:rsidR="00124D40" w:rsidRPr="00C31CC6" w:rsidRDefault="00124D40" w:rsidP="00D82C5E">
            <w:pPr>
              <w:tabs>
                <w:tab w:val="left" w:pos="884"/>
                <w:tab w:val="left" w:pos="1196"/>
              </w:tabs>
            </w:pPr>
            <w:r w:rsidRPr="00C31CC6">
              <w:t>În scopul respectării prevederilor Regulamentului cu privire la procedurile de asigurare a transparenţei în procesul de elaborare şi adoptare a deciziilor de către Consiliul raional Şoldăneşti aprobat prin decizia nr</w:t>
            </w:r>
            <w:r w:rsidRPr="00C31CC6">
              <w:rPr>
                <w:rFonts w:cs="Kokila"/>
                <w:cs/>
                <w:lang w:bidi="sa-IN"/>
              </w:rPr>
              <w:t>.</w:t>
            </w:r>
            <w:r w:rsidRPr="00C31CC6">
              <w:t>4</w:t>
            </w:r>
            <w:r w:rsidRPr="00C31CC6">
              <w:rPr>
                <w:rFonts w:cs="Kokila"/>
                <w:cs/>
                <w:lang w:bidi="sa-IN"/>
              </w:rPr>
              <w:t>-</w:t>
            </w:r>
            <w:r w:rsidRPr="00C31CC6">
              <w:t>8 din 30</w:t>
            </w:r>
            <w:r w:rsidRPr="00C31CC6">
              <w:rPr>
                <w:rFonts w:cs="Kokila"/>
                <w:cs/>
                <w:lang w:bidi="sa-IN"/>
              </w:rPr>
              <w:t>.</w:t>
            </w:r>
            <w:r w:rsidRPr="00C31CC6">
              <w:t>05</w:t>
            </w:r>
            <w:r w:rsidRPr="00C31CC6">
              <w:rPr>
                <w:rFonts w:cs="Kokila"/>
                <w:cs/>
                <w:lang w:bidi="sa-IN"/>
              </w:rPr>
              <w:t>.</w:t>
            </w:r>
            <w:r w:rsidRPr="00C31CC6">
              <w:t xml:space="preserve">2013, proiectul cu informaţia anexată a fost publicat pe pagina web a Consiliului raional </w:t>
            </w:r>
            <w:hyperlink r:id="rId7" w:history="1">
              <w:r w:rsidRPr="00C31CC6">
                <w:rPr>
                  <w:color w:val="0000FF"/>
                  <w:u w:val="single"/>
                </w:rPr>
                <w:t>www</w:t>
              </w:r>
              <w:r w:rsidRPr="00C31CC6">
                <w:rPr>
                  <w:rFonts w:cs="Kokila"/>
                  <w:color w:val="0000FF"/>
                  <w:u w:val="single"/>
                  <w:cs/>
                  <w:lang w:bidi="sa-IN"/>
                </w:rPr>
                <w:t>.</w:t>
              </w:r>
              <w:r w:rsidRPr="00C31CC6">
                <w:rPr>
                  <w:color w:val="0000FF"/>
                  <w:u w:val="single"/>
                </w:rPr>
                <w:t>soldanesti</w:t>
              </w:r>
              <w:r w:rsidRPr="00C31CC6">
                <w:rPr>
                  <w:rFonts w:cs="Kokila"/>
                  <w:color w:val="0000FF"/>
                  <w:u w:val="single"/>
                  <w:cs/>
                  <w:lang w:bidi="sa-IN"/>
                </w:rPr>
                <w:t>.</w:t>
              </w:r>
              <w:proofErr w:type="spellStart"/>
              <w:r w:rsidRPr="00C31CC6">
                <w:rPr>
                  <w:color w:val="0000FF"/>
                  <w:u w:val="single"/>
                </w:rPr>
                <w:t>md</w:t>
              </w:r>
              <w:proofErr w:type="spellEnd"/>
            </w:hyperlink>
            <w:r w:rsidRPr="00C31CC6">
              <w:t xml:space="preserve">, la directoriul </w:t>
            </w:r>
            <w:r w:rsidRPr="00C31CC6">
              <w:rPr>
                <w:b/>
              </w:rPr>
              <w:t>Transparenţa decizională</w:t>
            </w:r>
            <w:r w:rsidRPr="00C31CC6">
              <w:rPr>
                <w:rFonts w:cs="Kokila"/>
                <w:cs/>
                <w:lang w:bidi="sa-IN"/>
              </w:rPr>
              <w:t xml:space="preserve">. </w:t>
            </w:r>
          </w:p>
        </w:tc>
      </w:tr>
    </w:tbl>
    <w:p w:rsidR="00124D40" w:rsidRPr="00C31CC6" w:rsidRDefault="00124D40" w:rsidP="00124D40">
      <w:pPr>
        <w:rPr>
          <w:lang w:val="it-IT"/>
        </w:rPr>
      </w:pPr>
    </w:p>
    <w:p w:rsidR="00124D40" w:rsidRPr="00C31CC6" w:rsidRDefault="00124D40" w:rsidP="00124D40">
      <w:pPr>
        <w:rPr>
          <w:bCs/>
        </w:rPr>
      </w:pPr>
      <w:r w:rsidRPr="00C31CC6">
        <w:rPr>
          <w:bCs/>
        </w:rPr>
        <w:t>Şef  Direcţie Învăţământ,  V</w:t>
      </w:r>
      <w:r w:rsidRPr="00C31CC6">
        <w:rPr>
          <w:rFonts w:cs="Kokila"/>
          <w:bCs/>
          <w:cs/>
          <w:lang w:bidi="sa-IN"/>
        </w:rPr>
        <w:t xml:space="preserve">. </w:t>
      </w:r>
      <w:r w:rsidRPr="00C31CC6">
        <w:rPr>
          <w:bCs/>
        </w:rPr>
        <w:t>Popa</w:t>
      </w:r>
    </w:p>
    <w:p w:rsidR="00124D40" w:rsidRPr="00C31CC6" w:rsidRDefault="00124D40" w:rsidP="00124D40">
      <w:pPr>
        <w:tabs>
          <w:tab w:val="left" w:pos="1155"/>
        </w:tabs>
      </w:pPr>
    </w:p>
    <w:p w:rsidR="00124D40" w:rsidRPr="000572E2" w:rsidRDefault="00124D40" w:rsidP="005F6430">
      <w:pPr>
        <w:jc w:val="both"/>
        <w:rPr>
          <w:sz w:val="28"/>
        </w:rPr>
      </w:pPr>
    </w:p>
    <w:p w:rsidR="00B02BC8" w:rsidRDefault="00B02BC8" w:rsidP="005F6430">
      <w:pPr>
        <w:jc w:val="both"/>
        <w:rPr>
          <w:b/>
          <w:sz w:val="28"/>
        </w:rPr>
      </w:pPr>
    </w:p>
    <w:p w:rsidR="00AA2765" w:rsidRDefault="00AA2765" w:rsidP="005F6430">
      <w:pPr>
        <w:jc w:val="both"/>
        <w:rPr>
          <w:b/>
          <w:sz w:val="28"/>
        </w:rPr>
      </w:pPr>
    </w:p>
    <w:p w:rsidR="0084457F" w:rsidRDefault="0084457F" w:rsidP="000572E2">
      <w:pPr>
        <w:jc w:val="right"/>
        <w:rPr>
          <w:b/>
        </w:rPr>
      </w:pPr>
    </w:p>
    <w:p w:rsidR="00266FAC" w:rsidRDefault="00266FAC" w:rsidP="000572E2">
      <w:pPr>
        <w:jc w:val="right"/>
        <w:rPr>
          <w:b/>
        </w:rPr>
      </w:pPr>
    </w:p>
    <w:p w:rsidR="00C5749B" w:rsidRDefault="00C5749B" w:rsidP="000572E2">
      <w:pPr>
        <w:jc w:val="right"/>
        <w:rPr>
          <w:b/>
        </w:rPr>
      </w:pPr>
    </w:p>
    <w:p w:rsidR="00124D40" w:rsidRPr="005B1A18" w:rsidRDefault="00124D40" w:rsidP="00124D40">
      <w:pPr>
        <w:jc w:val="center"/>
        <w:rPr>
          <w:b/>
          <w:sz w:val="28"/>
          <w:szCs w:val="28"/>
        </w:rPr>
      </w:pPr>
    </w:p>
    <w:p w:rsidR="00124D40" w:rsidRDefault="00124D40" w:rsidP="00124D40">
      <w:pPr>
        <w:jc w:val="center"/>
        <w:rPr>
          <w:b/>
          <w:sz w:val="28"/>
          <w:szCs w:val="28"/>
        </w:rPr>
      </w:pPr>
    </w:p>
    <w:p w:rsidR="00124D40" w:rsidRPr="00124D40" w:rsidRDefault="00124D40" w:rsidP="00124D40">
      <w:pPr>
        <w:rPr>
          <w:sz w:val="22"/>
          <w:szCs w:val="22"/>
        </w:rPr>
      </w:pPr>
    </w:p>
    <w:p w:rsidR="00124D40" w:rsidRDefault="00124D40" w:rsidP="00124D40">
      <w:pPr>
        <w:jc w:val="center"/>
        <w:rPr>
          <w:b/>
          <w:sz w:val="22"/>
          <w:szCs w:val="22"/>
        </w:rPr>
      </w:pPr>
    </w:p>
    <w:p w:rsidR="00124D40" w:rsidRPr="00124D40" w:rsidRDefault="00124D40" w:rsidP="00124D40">
      <w:pPr>
        <w:jc w:val="center"/>
        <w:rPr>
          <w:b/>
          <w:sz w:val="22"/>
          <w:szCs w:val="22"/>
        </w:rPr>
      </w:pPr>
      <w:r w:rsidRPr="00124D40">
        <w:rPr>
          <w:b/>
          <w:sz w:val="22"/>
          <w:szCs w:val="22"/>
        </w:rPr>
        <w:lastRenderedPageBreak/>
        <w:t>REGULAME N T U L</w:t>
      </w:r>
    </w:p>
    <w:p w:rsidR="00124D40" w:rsidRPr="00124D40" w:rsidRDefault="00124D40" w:rsidP="00124D40">
      <w:pPr>
        <w:jc w:val="center"/>
        <w:rPr>
          <w:sz w:val="22"/>
          <w:szCs w:val="22"/>
        </w:rPr>
      </w:pPr>
      <w:r w:rsidRPr="00124D40">
        <w:rPr>
          <w:sz w:val="22"/>
          <w:szCs w:val="22"/>
        </w:rPr>
        <w:t>de desfăşurare a concursului raional</w:t>
      </w:r>
      <w:r w:rsidRPr="00124D40">
        <w:rPr>
          <w:b/>
          <w:sz w:val="22"/>
          <w:szCs w:val="22"/>
        </w:rPr>
        <w:t>,,Cea mai pregătită instituţie de educaţie timpurie</w:t>
      </w:r>
      <w:r>
        <w:rPr>
          <w:sz w:val="22"/>
          <w:szCs w:val="22"/>
        </w:rPr>
        <w:t xml:space="preserve"> </w:t>
      </w:r>
      <w:r w:rsidRPr="00124D40">
        <w:rPr>
          <w:b/>
          <w:sz w:val="22"/>
          <w:szCs w:val="22"/>
        </w:rPr>
        <w:t>din raion  către începutul  noului an de studii 2022</w:t>
      </w:r>
      <w:r w:rsidRPr="00124D40">
        <w:rPr>
          <w:b/>
          <w:bCs/>
          <w:sz w:val="22"/>
          <w:szCs w:val="22"/>
          <w:cs/>
          <w:lang w:bidi="sa-IN"/>
        </w:rPr>
        <w:t>-</w:t>
      </w:r>
      <w:r w:rsidRPr="00124D40">
        <w:rPr>
          <w:b/>
          <w:sz w:val="22"/>
          <w:szCs w:val="22"/>
        </w:rPr>
        <w:t>2023”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</w:t>
      </w:r>
      <w:r w:rsidRPr="00124D40">
        <w:rPr>
          <w:sz w:val="22"/>
          <w:szCs w:val="22"/>
        </w:rPr>
        <w:t xml:space="preserve"> Concursul raional </w:t>
      </w:r>
      <w:r w:rsidRPr="00124D40">
        <w:rPr>
          <w:b/>
          <w:sz w:val="22"/>
          <w:szCs w:val="22"/>
        </w:rPr>
        <w:t>,,Cea mai pregătită instituţie</w:t>
      </w:r>
      <w:r w:rsidRPr="00124D40">
        <w:rPr>
          <w:b/>
          <w:bCs/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de educaţie timpurie din raion către începutul noului an de studii 2022</w:t>
      </w:r>
      <w:r w:rsidRPr="00124D40">
        <w:rPr>
          <w:b/>
          <w:bCs/>
          <w:sz w:val="22"/>
          <w:szCs w:val="22"/>
          <w:cs/>
          <w:lang w:bidi="sa-IN"/>
        </w:rPr>
        <w:t>-</w:t>
      </w:r>
      <w:r w:rsidRPr="00124D40">
        <w:rPr>
          <w:b/>
          <w:sz w:val="22"/>
          <w:szCs w:val="22"/>
        </w:rPr>
        <w:t>2023”</w:t>
      </w:r>
      <w:r w:rsidRPr="00124D40">
        <w:rPr>
          <w:i/>
          <w:iCs/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>se va organiza de Direcţia Învăţământ cu susţinerea Consiliului Raional Şoldăneşti</w:t>
      </w:r>
      <w:r w:rsidRPr="00124D40">
        <w:rPr>
          <w:sz w:val="22"/>
          <w:szCs w:val="22"/>
          <w:cs/>
          <w:lang w:bidi="sa-IN"/>
        </w:rPr>
        <w:t>.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</w:rPr>
        <w:t xml:space="preserve">   Acest  concurs va avea ca obiectiv </w:t>
      </w:r>
      <w:proofErr w:type="spellStart"/>
      <w:r w:rsidRPr="00124D40">
        <w:rPr>
          <w:sz w:val="22"/>
          <w:szCs w:val="22"/>
        </w:rPr>
        <w:t>implicaraea</w:t>
      </w:r>
      <w:proofErr w:type="spellEnd"/>
      <w:r w:rsidRPr="00124D40">
        <w:rPr>
          <w:sz w:val="22"/>
          <w:szCs w:val="22"/>
        </w:rPr>
        <w:t xml:space="preserve"> colectivelor pedagogice, părinţilor,   Administraţia Publică Locală la amenajarea cât mai calitativă şi în termen a instituţiilor de educație timpurie, grupelor preșcolare – Gimnazii – grădinițe,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 xml:space="preserve">școli primare –grădinițe din raionul Şoldăneşti către începutul noului an de </w:t>
      </w:r>
      <w:r w:rsidRPr="00124D40">
        <w:rPr>
          <w:b/>
          <w:sz w:val="22"/>
          <w:szCs w:val="22"/>
        </w:rPr>
        <w:t>studii 2022</w:t>
      </w:r>
      <w:r w:rsidRPr="00124D40">
        <w:rPr>
          <w:b/>
          <w:bCs/>
          <w:sz w:val="22"/>
          <w:szCs w:val="22"/>
          <w:cs/>
          <w:lang w:bidi="sa-IN"/>
        </w:rPr>
        <w:t>-</w:t>
      </w:r>
      <w:r w:rsidRPr="00124D40">
        <w:rPr>
          <w:b/>
          <w:sz w:val="22"/>
          <w:szCs w:val="22"/>
        </w:rPr>
        <w:t>2023</w:t>
      </w:r>
      <w:r w:rsidRPr="00124D40">
        <w:rPr>
          <w:sz w:val="22"/>
          <w:szCs w:val="22"/>
          <w:cs/>
          <w:lang w:bidi="sa-IN"/>
        </w:rPr>
        <w:t>.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</w:t>
      </w:r>
      <w:r w:rsidRPr="00124D40">
        <w:rPr>
          <w:sz w:val="22"/>
          <w:szCs w:val="22"/>
          <w:lang w:val="fr-FR"/>
        </w:rPr>
        <w:t xml:space="preserve">La </w:t>
      </w:r>
      <w:proofErr w:type="spellStart"/>
      <w:r w:rsidRPr="00124D40">
        <w:rPr>
          <w:sz w:val="22"/>
          <w:szCs w:val="22"/>
          <w:lang w:val="fr-FR"/>
        </w:rPr>
        <w:t>concurs</w:t>
      </w:r>
      <w:proofErr w:type="spellEnd"/>
      <w:r w:rsidRPr="00124D40">
        <w:rPr>
          <w:sz w:val="22"/>
          <w:szCs w:val="22"/>
          <w:lang w:val="fr-FR"/>
        </w:rPr>
        <w:t xml:space="preserve"> vor participa  </w:t>
      </w:r>
      <w:proofErr w:type="spellStart"/>
      <w:r w:rsidRPr="00124D40">
        <w:rPr>
          <w:sz w:val="22"/>
          <w:szCs w:val="22"/>
          <w:lang w:val="fr-FR"/>
        </w:rPr>
        <w:t>toate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instituţiile</w:t>
      </w:r>
      <w:proofErr w:type="spellEnd"/>
      <w:r w:rsidRPr="00124D40">
        <w:rPr>
          <w:sz w:val="22"/>
          <w:szCs w:val="22"/>
          <w:lang w:val="fr-FR"/>
        </w:rPr>
        <w:t xml:space="preserve"> de </w:t>
      </w:r>
      <w:proofErr w:type="spellStart"/>
      <w:r w:rsidRPr="00124D40">
        <w:rPr>
          <w:sz w:val="22"/>
          <w:szCs w:val="22"/>
          <w:lang w:val="fr-FR"/>
        </w:rPr>
        <w:t>educa</w:t>
      </w:r>
      <w:proofErr w:type="spellEnd"/>
      <w:r w:rsidRPr="00124D40">
        <w:rPr>
          <w:sz w:val="22"/>
          <w:szCs w:val="22"/>
          <w:lang w:val="fr-FR"/>
        </w:rPr>
        <w:t>ț</w:t>
      </w:r>
      <w:proofErr w:type="spellStart"/>
      <w:r w:rsidRPr="00124D40">
        <w:rPr>
          <w:sz w:val="22"/>
          <w:szCs w:val="22"/>
          <w:lang w:val="fr-FR"/>
        </w:rPr>
        <w:t>ie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timpurie</w:t>
      </w:r>
      <w:proofErr w:type="spellEnd"/>
      <w:r w:rsidRPr="00124D40">
        <w:rPr>
          <w:sz w:val="22"/>
          <w:szCs w:val="22"/>
          <w:lang w:val="fr-FR"/>
        </w:rPr>
        <w:t xml:space="preserve">, </w:t>
      </w:r>
      <w:proofErr w:type="spellStart"/>
      <w:r w:rsidRPr="00124D40">
        <w:rPr>
          <w:sz w:val="22"/>
          <w:szCs w:val="22"/>
          <w:lang w:val="fr-FR"/>
        </w:rPr>
        <w:t>grupele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</w:t>
      </w:r>
      <w:proofErr w:type="spellEnd"/>
      <w:r w:rsidRPr="00124D40">
        <w:rPr>
          <w:sz w:val="22"/>
          <w:szCs w:val="22"/>
          <w:lang w:val="fr-FR"/>
        </w:rPr>
        <w:t>ș</w:t>
      </w:r>
      <w:proofErr w:type="spellStart"/>
      <w:r w:rsidRPr="00124D40">
        <w:rPr>
          <w:sz w:val="22"/>
          <w:szCs w:val="22"/>
          <w:lang w:val="fr-FR"/>
        </w:rPr>
        <w:t>colare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din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incinta</w:t>
      </w:r>
      <w:proofErr w:type="spellEnd"/>
      <w:r w:rsidRPr="00124D40">
        <w:rPr>
          <w:sz w:val="22"/>
          <w:szCs w:val="22"/>
          <w:lang w:val="fr-FR"/>
        </w:rPr>
        <w:t xml:space="preserve"> ș</w:t>
      </w:r>
      <w:proofErr w:type="spellStart"/>
      <w:r w:rsidRPr="00124D40">
        <w:rPr>
          <w:sz w:val="22"/>
          <w:szCs w:val="22"/>
          <w:lang w:val="fr-FR"/>
        </w:rPr>
        <w:t>colilor</w:t>
      </w:r>
      <w:proofErr w:type="spellEnd"/>
      <w:r w:rsidRPr="00124D40">
        <w:rPr>
          <w:sz w:val="22"/>
          <w:szCs w:val="22"/>
          <w:lang w:val="fr-FR"/>
        </w:rPr>
        <w:t xml:space="preserve">, </w:t>
      </w:r>
      <w:proofErr w:type="spellStart"/>
      <w:r w:rsidRPr="00124D40">
        <w:rPr>
          <w:sz w:val="22"/>
          <w:szCs w:val="22"/>
          <w:lang w:val="fr-FR"/>
        </w:rPr>
        <w:t>cu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susţinerea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Administraţiei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Publice</w:t>
      </w:r>
      <w:proofErr w:type="spellEnd"/>
      <w:r w:rsidRPr="00124D40">
        <w:rPr>
          <w:sz w:val="22"/>
          <w:szCs w:val="22"/>
          <w:lang w:val="fr-FR"/>
        </w:rPr>
        <w:t xml:space="preserve"> Locale</w:t>
      </w:r>
      <w:r w:rsidRPr="00124D40">
        <w:rPr>
          <w:sz w:val="22"/>
          <w:szCs w:val="22"/>
          <w:cs/>
          <w:lang w:val="fr-FR" w:bidi="sa-IN"/>
        </w:rPr>
        <w:t>.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</w:rPr>
        <w:t xml:space="preserve">    Evaluarea instituţiilor se va efectua in perioada </w:t>
      </w:r>
      <w:r w:rsidRPr="00124D40">
        <w:rPr>
          <w:b/>
          <w:sz w:val="22"/>
          <w:szCs w:val="22"/>
        </w:rPr>
        <w:t>15</w:t>
      </w:r>
      <w:r w:rsidRPr="00124D40">
        <w:rPr>
          <w:b/>
          <w:bCs/>
          <w:sz w:val="22"/>
          <w:szCs w:val="22"/>
          <w:cs/>
          <w:lang w:bidi="sa-IN"/>
        </w:rPr>
        <w:t>-</w:t>
      </w:r>
      <w:r w:rsidRPr="00124D40">
        <w:rPr>
          <w:b/>
          <w:sz w:val="22"/>
          <w:szCs w:val="22"/>
        </w:rPr>
        <w:t>19</w:t>
      </w:r>
      <w:r w:rsidRPr="00124D40">
        <w:rPr>
          <w:b/>
          <w:bCs/>
          <w:sz w:val="22"/>
          <w:szCs w:val="22"/>
          <w:cs/>
          <w:lang w:bidi="sa-IN"/>
        </w:rPr>
        <w:t>.</w:t>
      </w:r>
      <w:r w:rsidRPr="00124D40">
        <w:rPr>
          <w:b/>
          <w:sz w:val="22"/>
          <w:szCs w:val="22"/>
        </w:rPr>
        <w:t>08</w:t>
      </w:r>
      <w:r w:rsidRPr="00124D40">
        <w:rPr>
          <w:b/>
          <w:bCs/>
          <w:sz w:val="22"/>
          <w:szCs w:val="22"/>
          <w:cs/>
          <w:lang w:bidi="sa-IN"/>
        </w:rPr>
        <w:t>.</w:t>
      </w:r>
      <w:r w:rsidRPr="00124D40">
        <w:rPr>
          <w:b/>
          <w:sz w:val="22"/>
          <w:szCs w:val="22"/>
        </w:rPr>
        <w:t>2022</w:t>
      </w:r>
      <w:r w:rsidRPr="00124D40">
        <w:rPr>
          <w:sz w:val="22"/>
          <w:szCs w:val="22"/>
          <w:cs/>
          <w:lang w:bidi="sa-IN"/>
        </w:rPr>
        <w:t>.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</w:rPr>
        <w:t xml:space="preserve"> Comisia va aprecia rezultatele concursului în corespundere cu criteriile fişei de evaluare</w:t>
      </w:r>
      <w:r w:rsidRPr="00124D40">
        <w:rPr>
          <w:sz w:val="22"/>
          <w:szCs w:val="22"/>
          <w:cs/>
          <w:lang w:bidi="sa-IN"/>
        </w:rPr>
        <w:t>.</w:t>
      </w:r>
    </w:p>
    <w:p w:rsidR="00124D40" w:rsidRPr="00124D40" w:rsidRDefault="00124D40" w:rsidP="00124D40">
      <w:pPr>
        <w:rPr>
          <w:sz w:val="22"/>
          <w:szCs w:val="22"/>
          <w:lang w:val="fr-FR"/>
        </w:rPr>
      </w:pPr>
      <w:r w:rsidRPr="00124D40">
        <w:rPr>
          <w:sz w:val="22"/>
          <w:szCs w:val="22"/>
          <w:cs/>
          <w:lang w:bidi="sa-IN"/>
        </w:rPr>
        <w:t xml:space="preserve">     </w:t>
      </w:r>
      <w:proofErr w:type="spellStart"/>
      <w:r w:rsidRPr="00124D40">
        <w:rPr>
          <w:sz w:val="22"/>
          <w:szCs w:val="22"/>
          <w:lang w:val="fr-FR"/>
        </w:rPr>
        <w:t>Pentru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Învingătorii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concursului</w:t>
      </w:r>
      <w:proofErr w:type="spellEnd"/>
      <w:r w:rsidRPr="00124D40">
        <w:rPr>
          <w:sz w:val="22"/>
          <w:szCs w:val="22"/>
          <w:lang w:val="fr-FR"/>
        </w:rPr>
        <w:t xml:space="preserve"> se </w:t>
      </w:r>
      <w:proofErr w:type="spellStart"/>
      <w:r w:rsidRPr="00124D40">
        <w:rPr>
          <w:sz w:val="22"/>
          <w:szCs w:val="22"/>
          <w:lang w:val="fr-FR"/>
        </w:rPr>
        <w:t>instituie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următoarele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premii</w:t>
      </w:r>
      <w:proofErr w:type="spellEnd"/>
      <w:r w:rsidRPr="00124D40">
        <w:rPr>
          <w:sz w:val="22"/>
          <w:szCs w:val="22"/>
          <w:cs/>
          <w:lang w:val="fr-FR" w:bidi="sa-IN"/>
        </w:rPr>
        <w:t>:</w:t>
      </w:r>
    </w:p>
    <w:p w:rsidR="00124D40" w:rsidRPr="00124D40" w:rsidRDefault="00124D40" w:rsidP="00124D40">
      <w:pPr>
        <w:rPr>
          <w:b/>
          <w:sz w:val="22"/>
          <w:szCs w:val="22"/>
        </w:rPr>
      </w:pPr>
      <w:r w:rsidRPr="00124D40">
        <w:rPr>
          <w:b/>
          <w:bCs/>
          <w:i/>
          <w:iCs/>
          <w:sz w:val="22"/>
          <w:szCs w:val="22"/>
          <w:cs/>
          <w:lang w:val="fr-FR" w:bidi="sa-IN"/>
        </w:rPr>
        <w:t xml:space="preserve">              </w:t>
      </w:r>
      <w:proofErr w:type="spellStart"/>
      <w:r w:rsidRPr="00124D40">
        <w:rPr>
          <w:b/>
          <w:sz w:val="22"/>
          <w:szCs w:val="22"/>
          <w:lang w:val="fr-FR"/>
        </w:rPr>
        <w:t>Instituţii</w:t>
      </w:r>
      <w:proofErr w:type="spellEnd"/>
      <w:r w:rsidRPr="00124D40">
        <w:rPr>
          <w:b/>
          <w:sz w:val="22"/>
          <w:szCs w:val="22"/>
          <w:lang w:val="fr-FR"/>
        </w:rPr>
        <w:t xml:space="preserve"> tip </w:t>
      </w:r>
      <w:r w:rsidRPr="00124D40">
        <w:rPr>
          <w:b/>
          <w:bCs/>
          <w:sz w:val="22"/>
          <w:szCs w:val="22"/>
          <w:cs/>
          <w:lang w:val="fr-FR" w:bidi="sa-IN"/>
        </w:rPr>
        <w:t>: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premiu</w:t>
      </w:r>
      <w:proofErr w:type="spellEnd"/>
      <w:r w:rsidRPr="00124D40">
        <w:rPr>
          <w:b/>
          <w:sz w:val="22"/>
          <w:szCs w:val="22"/>
          <w:lang w:val="fr-FR"/>
        </w:rPr>
        <w:t xml:space="preserve"> de 1600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premu</w:t>
      </w:r>
      <w:proofErr w:type="spellEnd"/>
      <w:r w:rsidRPr="00124D40">
        <w:rPr>
          <w:b/>
          <w:sz w:val="22"/>
          <w:szCs w:val="22"/>
          <w:lang w:val="fr-FR"/>
        </w:rPr>
        <w:t xml:space="preserve"> de 1500      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III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premiu</w:t>
      </w:r>
      <w:proofErr w:type="spellEnd"/>
      <w:r w:rsidRPr="00124D40">
        <w:rPr>
          <w:b/>
          <w:sz w:val="22"/>
          <w:szCs w:val="22"/>
          <w:lang w:val="fr-FR"/>
        </w:rPr>
        <w:t xml:space="preserve"> de 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 1</w:t>
      </w:r>
      <w:r w:rsidRPr="00124D40">
        <w:rPr>
          <w:b/>
          <w:bCs/>
          <w:sz w:val="22"/>
          <w:szCs w:val="22"/>
          <w:lang w:bidi="sa-IN"/>
        </w:rPr>
        <w:t>4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00 </w:t>
      </w:r>
      <w:r w:rsidRPr="00124D40">
        <w:rPr>
          <w:sz w:val="22"/>
          <w:szCs w:val="22"/>
          <w:cs/>
          <w:lang w:val="fr-FR" w:bidi="sa-IN"/>
        </w:rPr>
        <w:t xml:space="preserve"> 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r w:rsidRPr="00124D40">
        <w:rPr>
          <w:b/>
          <w:bCs/>
          <w:sz w:val="22"/>
          <w:szCs w:val="22"/>
          <w:cs/>
          <w:lang w:val="fr-FR" w:bidi="sa-IN"/>
        </w:rPr>
        <w:t xml:space="preserve">      </w:t>
      </w:r>
      <w:proofErr w:type="spellStart"/>
      <w:r w:rsidRPr="00124D40">
        <w:rPr>
          <w:b/>
          <w:sz w:val="22"/>
          <w:szCs w:val="22"/>
          <w:lang w:val="fr-FR"/>
        </w:rPr>
        <w:t>Instituţii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adaptate</w:t>
      </w:r>
      <w:proofErr w:type="spellEnd"/>
      <w:r w:rsidRPr="00124D40">
        <w:rPr>
          <w:b/>
          <w:sz w:val="22"/>
          <w:szCs w:val="22"/>
          <w:lang w:val="fr-FR"/>
        </w:rPr>
        <w:t> </w:t>
      </w:r>
      <w:r w:rsidRPr="00124D40">
        <w:rPr>
          <w:b/>
          <w:bCs/>
          <w:sz w:val="22"/>
          <w:szCs w:val="22"/>
          <w:cs/>
          <w:lang w:val="fr-FR" w:bidi="sa-IN"/>
        </w:rPr>
        <w:t>: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premiu</w:t>
      </w:r>
      <w:proofErr w:type="spellEnd"/>
      <w:r w:rsidRPr="00124D40">
        <w:rPr>
          <w:b/>
          <w:sz w:val="22"/>
          <w:szCs w:val="22"/>
          <w:lang w:val="fr-FR"/>
        </w:rPr>
        <w:t xml:space="preserve"> de 1400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premiu</w:t>
      </w:r>
      <w:proofErr w:type="spellEnd"/>
      <w:r w:rsidRPr="00124D40">
        <w:rPr>
          <w:b/>
          <w:sz w:val="22"/>
          <w:szCs w:val="22"/>
          <w:lang w:val="fr-FR"/>
        </w:rPr>
        <w:t xml:space="preserve"> de 1300     </w:t>
      </w:r>
    </w:p>
    <w:p w:rsidR="00124D40" w:rsidRPr="00124D40" w:rsidRDefault="00124D40" w:rsidP="00124D40">
      <w:pPr>
        <w:rPr>
          <w:b/>
          <w:i/>
          <w:sz w:val="22"/>
          <w:szCs w:val="22"/>
          <w:lang w:val="fr-FR"/>
        </w:rPr>
      </w:pPr>
      <w:proofErr w:type="spellStart"/>
      <w:r w:rsidRPr="00124D40">
        <w:rPr>
          <w:b/>
          <w:sz w:val="22"/>
          <w:szCs w:val="22"/>
          <w:lang w:val="fr-FR"/>
        </w:rPr>
        <w:t>Locul</w:t>
      </w:r>
      <w:proofErr w:type="spellEnd"/>
      <w:r w:rsidRPr="00124D40">
        <w:rPr>
          <w:b/>
          <w:sz w:val="22"/>
          <w:szCs w:val="22"/>
          <w:lang w:val="fr-FR"/>
        </w:rPr>
        <w:t xml:space="preserve"> III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- </w:t>
      </w:r>
      <w:r w:rsidRPr="00124D40">
        <w:rPr>
          <w:b/>
          <w:sz w:val="22"/>
          <w:szCs w:val="22"/>
          <w:lang w:val="fr-FR"/>
        </w:rPr>
        <w:t xml:space="preserve">un </w:t>
      </w:r>
      <w:proofErr w:type="spellStart"/>
      <w:r w:rsidRPr="00124D40">
        <w:rPr>
          <w:b/>
          <w:sz w:val="22"/>
          <w:szCs w:val="22"/>
          <w:lang w:val="fr-FR"/>
        </w:rPr>
        <w:t>premiu</w:t>
      </w:r>
      <w:proofErr w:type="spellEnd"/>
      <w:r w:rsidRPr="00124D40">
        <w:rPr>
          <w:b/>
          <w:sz w:val="22"/>
          <w:szCs w:val="22"/>
          <w:lang w:val="fr-FR"/>
        </w:rPr>
        <w:t xml:space="preserve"> de </w:t>
      </w:r>
      <w:r w:rsidRPr="00124D40">
        <w:rPr>
          <w:b/>
          <w:bCs/>
          <w:i/>
          <w:iCs/>
          <w:sz w:val="22"/>
          <w:szCs w:val="22"/>
          <w:cs/>
          <w:lang w:val="fr-FR" w:bidi="sa-IN"/>
        </w:rPr>
        <w:t>1200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     </w:t>
      </w:r>
    </w:p>
    <w:p w:rsidR="00124D40" w:rsidRPr="00124D40" w:rsidRDefault="00124D40" w:rsidP="00124D40">
      <w:pPr>
        <w:rPr>
          <w:sz w:val="22"/>
          <w:szCs w:val="22"/>
          <w:lang w:val="fr-FR"/>
        </w:rPr>
      </w:pPr>
      <w:r w:rsidRPr="00124D40">
        <w:rPr>
          <w:sz w:val="22"/>
          <w:szCs w:val="22"/>
          <w:lang w:val="fr-FR"/>
        </w:rPr>
        <w:t xml:space="preserve">      Se </w:t>
      </w:r>
      <w:proofErr w:type="spellStart"/>
      <w:r w:rsidRPr="00124D40">
        <w:rPr>
          <w:sz w:val="22"/>
          <w:szCs w:val="22"/>
          <w:lang w:val="fr-FR"/>
        </w:rPr>
        <w:t>instituie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r w:rsidRPr="00124D40">
        <w:rPr>
          <w:b/>
          <w:sz w:val="22"/>
          <w:szCs w:val="22"/>
          <w:lang w:val="fr-FR"/>
        </w:rPr>
        <w:t xml:space="preserve">7 </w:t>
      </w:r>
      <w:proofErr w:type="spellStart"/>
      <w:r w:rsidRPr="00124D40">
        <w:rPr>
          <w:b/>
          <w:sz w:val="22"/>
          <w:szCs w:val="22"/>
          <w:lang w:val="fr-FR"/>
        </w:rPr>
        <w:t>premii</w:t>
      </w:r>
      <w:proofErr w:type="spellEnd"/>
      <w:r w:rsidRPr="00124D40">
        <w:rPr>
          <w:sz w:val="22"/>
          <w:szCs w:val="22"/>
          <w:lang w:val="fr-FR"/>
        </w:rPr>
        <w:t xml:space="preserve"> de </w:t>
      </w:r>
      <w:proofErr w:type="spellStart"/>
      <w:r w:rsidRPr="00124D40">
        <w:rPr>
          <w:sz w:val="22"/>
          <w:szCs w:val="22"/>
          <w:lang w:val="fr-FR"/>
        </w:rPr>
        <w:t>încurajare</w:t>
      </w:r>
      <w:proofErr w:type="spellEnd"/>
      <w:r w:rsidRPr="00124D40">
        <w:rPr>
          <w:b/>
          <w:sz w:val="22"/>
          <w:szCs w:val="22"/>
          <w:lang w:val="fr-FR"/>
        </w:rPr>
        <w:t xml:space="preserve"> a </w:t>
      </w:r>
      <w:proofErr w:type="spellStart"/>
      <w:r w:rsidRPr="00124D40">
        <w:rPr>
          <w:b/>
          <w:sz w:val="22"/>
          <w:szCs w:val="22"/>
          <w:lang w:val="fr-FR"/>
        </w:rPr>
        <w:t>câte</w:t>
      </w:r>
      <w:proofErr w:type="spellEnd"/>
      <w:r w:rsidRPr="00124D40">
        <w:rPr>
          <w:b/>
          <w:sz w:val="22"/>
          <w:szCs w:val="22"/>
          <w:lang w:val="fr-FR"/>
        </w:rPr>
        <w:t xml:space="preserve"> 500 lei </w:t>
      </w:r>
      <w:proofErr w:type="spellStart"/>
      <w:r w:rsidRPr="00124D40">
        <w:rPr>
          <w:b/>
          <w:sz w:val="22"/>
          <w:szCs w:val="22"/>
          <w:lang w:val="fr-FR"/>
        </w:rPr>
        <w:t>fiecare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pentru</w:t>
      </w:r>
      <w:proofErr w:type="spellEnd"/>
      <w:r w:rsidRPr="00124D40">
        <w:rPr>
          <w:sz w:val="22"/>
          <w:szCs w:val="22"/>
          <w:lang w:val="fr-FR"/>
        </w:rPr>
        <w:t xml:space="preserve">  </w:t>
      </w:r>
      <w:proofErr w:type="spellStart"/>
      <w:r w:rsidRPr="00124D40">
        <w:rPr>
          <w:sz w:val="22"/>
          <w:szCs w:val="22"/>
          <w:lang w:val="fr-FR"/>
        </w:rPr>
        <w:t>instituţiile</w:t>
      </w:r>
      <w:proofErr w:type="spellEnd"/>
      <w:r w:rsidRPr="00124D40">
        <w:rPr>
          <w:sz w:val="22"/>
          <w:szCs w:val="22"/>
          <w:lang w:val="fr-FR"/>
        </w:rPr>
        <w:t xml:space="preserve"> de </w:t>
      </w:r>
      <w:proofErr w:type="spellStart"/>
      <w:r w:rsidRPr="00124D40">
        <w:rPr>
          <w:sz w:val="22"/>
          <w:szCs w:val="22"/>
          <w:lang w:val="fr-FR"/>
        </w:rPr>
        <w:t>educaţie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timpurie</w:t>
      </w:r>
      <w:proofErr w:type="spellEnd"/>
      <w:r w:rsidRPr="00124D40">
        <w:rPr>
          <w:sz w:val="22"/>
          <w:szCs w:val="22"/>
          <w:lang w:val="fr-FR"/>
        </w:rPr>
        <w:t xml:space="preserve">, </w:t>
      </w:r>
      <w:proofErr w:type="spellStart"/>
      <w:r w:rsidRPr="00124D40">
        <w:rPr>
          <w:sz w:val="22"/>
          <w:szCs w:val="22"/>
          <w:lang w:val="fr-FR"/>
        </w:rPr>
        <w:t>grupelor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</w:t>
      </w:r>
      <w:proofErr w:type="spellEnd"/>
      <w:r w:rsidRPr="00124D40">
        <w:rPr>
          <w:sz w:val="22"/>
          <w:szCs w:val="22"/>
          <w:lang w:val="fr-FR"/>
        </w:rPr>
        <w:t>ș</w:t>
      </w:r>
      <w:proofErr w:type="spellStart"/>
      <w:r w:rsidRPr="00124D40">
        <w:rPr>
          <w:sz w:val="22"/>
          <w:szCs w:val="22"/>
          <w:lang w:val="fr-FR"/>
        </w:rPr>
        <w:t>colare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din</w:t>
      </w:r>
      <w:proofErr w:type="spellEnd"/>
      <w:r w:rsidRPr="00124D40">
        <w:rPr>
          <w:sz w:val="22"/>
          <w:szCs w:val="22"/>
          <w:lang w:val="fr-FR"/>
        </w:rPr>
        <w:t> școli care s</w:t>
      </w:r>
      <w:r w:rsidRPr="00124D40">
        <w:rPr>
          <w:sz w:val="22"/>
          <w:szCs w:val="22"/>
          <w:cs/>
          <w:lang w:val="fr-FR" w:bidi="sa-IN"/>
        </w:rPr>
        <w:t>-</w:t>
      </w:r>
      <w:r w:rsidRPr="00124D40">
        <w:rPr>
          <w:sz w:val="22"/>
          <w:szCs w:val="22"/>
          <w:lang w:val="fr-FR"/>
        </w:rPr>
        <w:t xml:space="preserve">au </w:t>
      </w:r>
      <w:proofErr w:type="spellStart"/>
      <w:r w:rsidRPr="00124D40">
        <w:rPr>
          <w:sz w:val="22"/>
          <w:szCs w:val="22"/>
          <w:lang w:val="fr-FR"/>
        </w:rPr>
        <w:t>manifestat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reu</w:t>
      </w:r>
      <w:proofErr w:type="spellEnd"/>
      <w:r w:rsidRPr="00124D40">
        <w:rPr>
          <w:sz w:val="22"/>
          <w:szCs w:val="22"/>
          <w:lang w:val="fr-FR"/>
        </w:rPr>
        <w:t>ș</w:t>
      </w:r>
      <w:proofErr w:type="spellStart"/>
      <w:r w:rsidRPr="00124D40">
        <w:rPr>
          <w:sz w:val="22"/>
          <w:szCs w:val="22"/>
          <w:lang w:val="fr-FR"/>
        </w:rPr>
        <w:t>it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în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pregătirea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instituţiilor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către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noul</w:t>
      </w:r>
      <w:proofErr w:type="spellEnd"/>
      <w:r w:rsidRPr="00124D40">
        <w:rPr>
          <w:sz w:val="22"/>
          <w:szCs w:val="22"/>
          <w:lang w:val="fr-FR"/>
        </w:rPr>
        <w:t xml:space="preserve">  an de </w:t>
      </w:r>
      <w:proofErr w:type="spellStart"/>
      <w:r w:rsidRPr="00124D40">
        <w:rPr>
          <w:sz w:val="22"/>
          <w:szCs w:val="22"/>
          <w:lang w:val="fr-FR"/>
        </w:rPr>
        <w:t>studii</w:t>
      </w:r>
      <w:proofErr w:type="spellEnd"/>
      <w:r w:rsidRPr="00124D40">
        <w:rPr>
          <w:sz w:val="22"/>
          <w:szCs w:val="22"/>
          <w:cs/>
          <w:lang w:val="fr-FR" w:bidi="sa-IN"/>
        </w:rPr>
        <w:t xml:space="preserve">. </w:t>
      </w:r>
    </w:p>
    <w:p w:rsidR="00124D40" w:rsidRPr="00124D40" w:rsidRDefault="00124D40" w:rsidP="00124D40">
      <w:pPr>
        <w:rPr>
          <w:sz w:val="22"/>
          <w:szCs w:val="22"/>
          <w:lang w:val="fr-FR"/>
        </w:rPr>
      </w:pPr>
      <w:r w:rsidRPr="00124D40">
        <w:rPr>
          <w:sz w:val="22"/>
          <w:szCs w:val="22"/>
          <w:lang w:val="fr-FR"/>
        </w:rPr>
        <w:t xml:space="preserve">     </w:t>
      </w:r>
      <w:proofErr w:type="spellStart"/>
      <w:r w:rsidRPr="00124D40">
        <w:rPr>
          <w:sz w:val="22"/>
          <w:szCs w:val="22"/>
          <w:lang w:val="fr-FR"/>
        </w:rPr>
        <w:t>Mijloacele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financiare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pentru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premiere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în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sumă</w:t>
      </w:r>
      <w:proofErr w:type="spellEnd"/>
      <w:r w:rsidRPr="00124D40">
        <w:rPr>
          <w:b/>
          <w:sz w:val="22"/>
          <w:szCs w:val="22"/>
          <w:lang w:val="fr-FR"/>
        </w:rPr>
        <w:t xml:space="preserve"> de 11900 lei </w:t>
      </w:r>
      <w:r w:rsidRPr="00124D40">
        <w:rPr>
          <w:sz w:val="22"/>
          <w:szCs w:val="22"/>
          <w:cs/>
          <w:lang w:val="fr-FR" w:bidi="sa-IN"/>
        </w:rPr>
        <w:t>(</w:t>
      </w:r>
      <w:r w:rsidRPr="00124D40">
        <w:rPr>
          <w:sz w:val="22"/>
          <w:szCs w:val="22"/>
          <w:lang w:bidi="sa-IN"/>
        </w:rPr>
        <w:t>unsprezece mii nouă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sute</w:t>
      </w:r>
      <w:proofErr w:type="spellEnd"/>
      <w:r w:rsidRPr="00124D40">
        <w:rPr>
          <w:sz w:val="22"/>
          <w:szCs w:val="22"/>
          <w:lang w:val="fr-FR"/>
        </w:rPr>
        <w:t xml:space="preserve"> lei</w:t>
      </w:r>
      <w:r w:rsidRPr="00124D40">
        <w:rPr>
          <w:sz w:val="22"/>
          <w:szCs w:val="22"/>
          <w:cs/>
          <w:lang w:val="fr-FR" w:bidi="sa-IN"/>
        </w:rPr>
        <w:t xml:space="preserve">) </w:t>
      </w:r>
      <w:r w:rsidRPr="00124D40">
        <w:rPr>
          <w:sz w:val="22"/>
          <w:szCs w:val="22"/>
          <w:lang w:val="fr-FR"/>
        </w:rPr>
        <w:t xml:space="preserve">se vor </w:t>
      </w:r>
      <w:proofErr w:type="spellStart"/>
      <w:r w:rsidRPr="00124D40">
        <w:rPr>
          <w:sz w:val="22"/>
          <w:szCs w:val="22"/>
          <w:lang w:val="fr-FR"/>
        </w:rPr>
        <w:t>aloca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din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bugetul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Consiliului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Raional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Şoldăneşti</w:t>
      </w:r>
      <w:proofErr w:type="spellEnd"/>
      <w:r w:rsidRPr="00124D40">
        <w:rPr>
          <w:sz w:val="22"/>
          <w:szCs w:val="22"/>
          <w:cs/>
          <w:lang w:val="fr-FR" w:bidi="sa-IN"/>
        </w:rPr>
        <w:t>.</w:t>
      </w:r>
    </w:p>
    <w:p w:rsidR="00124D40" w:rsidRPr="00124D40" w:rsidRDefault="00124D40" w:rsidP="00124D40">
      <w:pPr>
        <w:rPr>
          <w:b/>
          <w:sz w:val="22"/>
          <w:szCs w:val="22"/>
        </w:rPr>
      </w:pPr>
      <w:r w:rsidRPr="00124D40">
        <w:rPr>
          <w:sz w:val="22"/>
          <w:szCs w:val="22"/>
          <w:lang w:val="fr-FR"/>
        </w:rPr>
        <w:t xml:space="preserve">  </w:t>
      </w:r>
      <w:proofErr w:type="spellStart"/>
      <w:r w:rsidRPr="00124D40">
        <w:rPr>
          <w:sz w:val="22"/>
          <w:szCs w:val="22"/>
          <w:lang w:val="fr-FR"/>
        </w:rPr>
        <w:t>Totalurile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şi</w:t>
      </w:r>
      <w:proofErr w:type="spellEnd"/>
      <w:r w:rsidRPr="00124D40">
        <w:rPr>
          <w:sz w:val="22"/>
          <w:szCs w:val="22"/>
          <w:lang w:val="fr-FR"/>
        </w:rPr>
        <w:t xml:space="preserve"> </w:t>
      </w:r>
      <w:proofErr w:type="spellStart"/>
      <w:r w:rsidRPr="00124D40">
        <w:rPr>
          <w:sz w:val="22"/>
          <w:szCs w:val="22"/>
          <w:lang w:val="fr-FR"/>
        </w:rPr>
        <w:t>premierea</w:t>
      </w:r>
      <w:proofErr w:type="spellEnd"/>
      <w:r w:rsidRPr="00124D40">
        <w:rPr>
          <w:sz w:val="22"/>
          <w:szCs w:val="22"/>
          <w:lang w:val="fr-FR"/>
        </w:rPr>
        <w:t xml:space="preserve"> se vor </w:t>
      </w:r>
      <w:proofErr w:type="spellStart"/>
      <w:r w:rsidRPr="00124D40">
        <w:rPr>
          <w:sz w:val="22"/>
          <w:szCs w:val="22"/>
          <w:lang w:val="fr-FR"/>
        </w:rPr>
        <w:t>efectua</w:t>
      </w:r>
      <w:proofErr w:type="spellEnd"/>
      <w:r w:rsidRPr="00124D40">
        <w:rPr>
          <w:sz w:val="22"/>
          <w:szCs w:val="22"/>
          <w:lang w:val="fr-FR"/>
        </w:rPr>
        <w:t xml:space="preserve"> la </w:t>
      </w:r>
      <w:proofErr w:type="spellStart"/>
      <w:r w:rsidRPr="00124D40">
        <w:rPr>
          <w:b/>
          <w:sz w:val="22"/>
          <w:szCs w:val="22"/>
          <w:lang w:val="fr-FR"/>
        </w:rPr>
        <w:t>Ziua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Lucrătorilor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din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Învăţământ</w:t>
      </w:r>
      <w:proofErr w:type="spellEnd"/>
      <w:r w:rsidRPr="00124D40">
        <w:rPr>
          <w:sz w:val="22"/>
          <w:szCs w:val="22"/>
          <w:cs/>
          <w:lang w:val="fr-FR" w:bidi="sa-IN"/>
        </w:rPr>
        <w:t>.</w:t>
      </w:r>
      <w:r w:rsidRPr="00124D40">
        <w:rPr>
          <w:b/>
          <w:bCs/>
          <w:sz w:val="22"/>
          <w:szCs w:val="22"/>
          <w:cs/>
          <w:lang w:val="fr-FR" w:bidi="sa-IN"/>
        </w:rPr>
        <w:t xml:space="preserve">    </w:t>
      </w:r>
    </w:p>
    <w:p w:rsidR="00124D40" w:rsidRPr="00124D40" w:rsidRDefault="00124D40" w:rsidP="00124D40">
      <w:pPr>
        <w:rPr>
          <w:b/>
          <w:sz w:val="22"/>
          <w:szCs w:val="22"/>
          <w:lang w:val="fr-FR"/>
        </w:rPr>
      </w:pPr>
      <w:r w:rsidRPr="00124D40">
        <w:rPr>
          <w:b/>
          <w:bCs/>
          <w:sz w:val="22"/>
          <w:szCs w:val="22"/>
          <w:cs/>
          <w:lang w:val="fr-FR" w:bidi="sa-IN"/>
        </w:rPr>
        <w:t xml:space="preserve">           </w:t>
      </w:r>
      <w:proofErr w:type="spellStart"/>
      <w:r w:rsidRPr="00124D40">
        <w:rPr>
          <w:b/>
          <w:sz w:val="22"/>
          <w:szCs w:val="22"/>
          <w:lang w:val="fr-FR"/>
        </w:rPr>
        <w:t>Fişa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gramStart"/>
      <w:r w:rsidRPr="00124D40">
        <w:rPr>
          <w:b/>
          <w:sz w:val="22"/>
          <w:szCs w:val="22"/>
          <w:lang w:val="fr-FR"/>
        </w:rPr>
        <w:t xml:space="preserve">de </w:t>
      </w:r>
      <w:proofErr w:type="spellStart"/>
      <w:r w:rsidRPr="00124D40">
        <w:rPr>
          <w:b/>
          <w:sz w:val="22"/>
          <w:szCs w:val="22"/>
          <w:lang w:val="fr-FR"/>
        </w:rPr>
        <w:t>evaluare</w:t>
      </w:r>
      <w:proofErr w:type="spellEnd"/>
      <w:proofErr w:type="gramEnd"/>
      <w:r w:rsidRPr="00124D40">
        <w:rPr>
          <w:b/>
          <w:sz w:val="22"/>
          <w:szCs w:val="22"/>
          <w:lang w:val="fr-FR"/>
        </w:rPr>
        <w:t xml:space="preserve"> a </w:t>
      </w:r>
      <w:proofErr w:type="spellStart"/>
      <w:r w:rsidRPr="00124D40">
        <w:rPr>
          <w:b/>
          <w:sz w:val="22"/>
          <w:szCs w:val="22"/>
          <w:lang w:val="fr-FR"/>
        </w:rPr>
        <w:t>instituţiilor</w:t>
      </w:r>
      <w:proofErr w:type="spellEnd"/>
      <w:r w:rsidRPr="00124D40">
        <w:rPr>
          <w:b/>
          <w:sz w:val="22"/>
          <w:szCs w:val="22"/>
          <w:lang w:val="fr-FR"/>
        </w:rPr>
        <w:t xml:space="preserve"> de </w:t>
      </w:r>
      <w:proofErr w:type="spellStart"/>
      <w:r w:rsidRPr="00124D40">
        <w:rPr>
          <w:b/>
          <w:sz w:val="22"/>
          <w:szCs w:val="22"/>
          <w:lang w:val="fr-FR"/>
        </w:rPr>
        <w:t>educaţie</w:t>
      </w:r>
      <w:proofErr w:type="spellEnd"/>
      <w:r w:rsidRPr="00124D40">
        <w:rPr>
          <w:b/>
          <w:sz w:val="22"/>
          <w:szCs w:val="22"/>
          <w:lang w:val="fr-FR"/>
        </w:rPr>
        <w:t xml:space="preserve"> </w:t>
      </w:r>
      <w:proofErr w:type="spellStart"/>
      <w:r w:rsidRPr="00124D40">
        <w:rPr>
          <w:b/>
          <w:sz w:val="22"/>
          <w:szCs w:val="22"/>
          <w:lang w:val="fr-FR"/>
        </w:rPr>
        <w:t>timpurie</w:t>
      </w:r>
      <w:proofErr w:type="spellEnd"/>
      <w:r w:rsidRPr="00124D40">
        <w:rPr>
          <w:b/>
          <w:sz w:val="22"/>
          <w:szCs w:val="22"/>
          <w:lang w:val="fr-FR"/>
        </w:rPr>
        <w:t xml:space="preserve"> participante la </w:t>
      </w:r>
      <w:proofErr w:type="spellStart"/>
      <w:r w:rsidRPr="00124D40">
        <w:rPr>
          <w:b/>
          <w:sz w:val="22"/>
          <w:szCs w:val="22"/>
          <w:lang w:val="fr-FR"/>
        </w:rPr>
        <w:t>concurs</w:t>
      </w:r>
      <w:proofErr w:type="spellEnd"/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</w:rPr>
        <w:t>Data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>_____________                                                                                                         Nota medie_____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</w:rPr>
        <w:t>Instituţia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>______________________________</w:t>
      </w:r>
    </w:p>
    <w:p w:rsidR="00124D40" w:rsidRPr="00124D40" w:rsidRDefault="00124D40" w:rsidP="00124D40">
      <w:pPr>
        <w:rPr>
          <w:sz w:val="22"/>
          <w:szCs w:val="22"/>
          <w:lang w:val="en-US"/>
        </w:rPr>
      </w:pPr>
      <w:proofErr w:type="spellStart"/>
      <w:r w:rsidRPr="00124D40">
        <w:rPr>
          <w:sz w:val="22"/>
          <w:szCs w:val="22"/>
          <w:lang w:val="en-US"/>
        </w:rPr>
        <w:t>Edificiu</w:t>
      </w:r>
      <w:proofErr w:type="spellEnd"/>
      <w:r w:rsidRPr="00124D40">
        <w:rPr>
          <w:sz w:val="22"/>
          <w:szCs w:val="22"/>
          <w:lang w:val="en-US"/>
        </w:rPr>
        <w:t xml:space="preserve"> tip</w:t>
      </w:r>
      <w:r w:rsidRPr="00124D40">
        <w:rPr>
          <w:sz w:val="22"/>
          <w:szCs w:val="22"/>
          <w:cs/>
          <w:lang w:val="en-US" w:bidi="sa-IN"/>
        </w:rPr>
        <w:t>/</w:t>
      </w:r>
      <w:proofErr w:type="spellStart"/>
      <w:proofErr w:type="gramStart"/>
      <w:r w:rsidRPr="00124D40">
        <w:rPr>
          <w:sz w:val="22"/>
          <w:szCs w:val="22"/>
          <w:lang w:val="en-US"/>
        </w:rPr>
        <w:t>adaptat</w:t>
      </w:r>
      <w:proofErr w:type="spellEnd"/>
      <w:r w:rsidRPr="00124D40">
        <w:rPr>
          <w:sz w:val="22"/>
          <w:szCs w:val="22"/>
          <w:cs/>
          <w:lang w:val="en-US" w:bidi="sa-IN"/>
        </w:rPr>
        <w:t xml:space="preserve"> </w:t>
      </w:r>
      <w:r w:rsidRPr="00124D40">
        <w:rPr>
          <w:sz w:val="22"/>
          <w:szCs w:val="22"/>
          <w:lang w:val="en-US"/>
        </w:rPr>
        <w:t xml:space="preserve"> _</w:t>
      </w:r>
      <w:proofErr w:type="gramEnd"/>
      <w:r w:rsidRPr="00124D40">
        <w:rPr>
          <w:sz w:val="22"/>
          <w:szCs w:val="22"/>
          <w:lang w:val="en-US"/>
        </w:rPr>
        <w:t>_________________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                                                                               </w:t>
      </w:r>
      <w:r w:rsidRPr="00124D40">
        <w:rPr>
          <w:sz w:val="22"/>
          <w:szCs w:val="22"/>
        </w:rPr>
        <w:t xml:space="preserve">insuficient    suficient    bine   foarte bine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Aspectul general al instituţiei, amenajarea teritoriului instituţiei</w:t>
      </w:r>
      <w:r w:rsidRPr="00124D40">
        <w:rPr>
          <w:sz w:val="22"/>
          <w:szCs w:val="22"/>
          <w:cs/>
          <w:lang w:bidi="sa-IN"/>
        </w:rPr>
        <w:t xml:space="preserve">                                                         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                                                                               </w:t>
      </w:r>
      <w:r w:rsidRPr="00124D40">
        <w:rPr>
          <w:sz w:val="22"/>
          <w:szCs w:val="22"/>
        </w:rPr>
        <w:t xml:space="preserve"> 0__1__2__3__4__5__6__7__8__9__10   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</w:t>
      </w:r>
      <w:r w:rsidRPr="00124D40">
        <w:rPr>
          <w:b/>
          <w:sz w:val="22"/>
          <w:szCs w:val="22"/>
        </w:rPr>
        <w:t>1</w:t>
      </w:r>
      <w:r w:rsidRPr="00124D40">
        <w:rPr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 xml:space="preserve">Aspectul </w:t>
      </w:r>
      <w:proofErr w:type="spellStart"/>
      <w:r w:rsidRPr="00124D40">
        <w:rPr>
          <w:b/>
          <w:sz w:val="22"/>
          <w:szCs w:val="22"/>
        </w:rPr>
        <w:t>instutuţiei</w:t>
      </w:r>
      <w:proofErr w:type="spellEnd"/>
      <w:r w:rsidRPr="00124D40">
        <w:rPr>
          <w:b/>
          <w:sz w:val="22"/>
          <w:szCs w:val="22"/>
        </w:rPr>
        <w:t xml:space="preserve">, amenajarea terenului adiacent </w:t>
      </w:r>
      <w:r w:rsidRPr="00124D40">
        <w:rPr>
          <w:b/>
          <w:sz w:val="22"/>
          <w:szCs w:val="22"/>
          <w:cs/>
          <w:lang w:bidi="sa-IN"/>
        </w:rPr>
        <w:t>(</w:t>
      </w:r>
      <w:r w:rsidRPr="00124D40">
        <w:rPr>
          <w:b/>
          <w:sz w:val="22"/>
          <w:szCs w:val="22"/>
        </w:rPr>
        <w:t>curtea grădiniţei</w:t>
      </w:r>
      <w:r w:rsidRPr="00124D40">
        <w:rPr>
          <w:b/>
          <w:sz w:val="22"/>
          <w:szCs w:val="22"/>
          <w:cs/>
          <w:lang w:bidi="sa-IN"/>
        </w:rPr>
        <w:t>)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Teritoriu îngrădit</w:t>
      </w:r>
      <w:r w:rsidRPr="00124D40">
        <w:rPr>
          <w:sz w:val="22"/>
          <w:szCs w:val="22"/>
          <w:cs/>
          <w:lang w:bidi="sa-IN"/>
        </w:rPr>
        <w:t xml:space="preserve"> ( </w:t>
      </w:r>
      <w:r w:rsidRPr="00124D40">
        <w:rPr>
          <w:sz w:val="22"/>
          <w:szCs w:val="22"/>
        </w:rPr>
        <w:t>lipsa accesului persoanelor străine și a animalelor</w:t>
      </w:r>
      <w:r w:rsidRPr="00124D40">
        <w:rPr>
          <w:sz w:val="22"/>
          <w:szCs w:val="22"/>
          <w:cs/>
          <w:lang w:bidi="sa-IN"/>
        </w:rPr>
        <w:t xml:space="preserve">)    </w:t>
      </w:r>
      <w:r w:rsidRPr="00124D40">
        <w:rPr>
          <w:sz w:val="22"/>
          <w:szCs w:val="22"/>
        </w:rPr>
        <w:t xml:space="preserve">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Existenţa rampei de acces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Repartizarea teritoriului, spații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fiecare grupă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Spații verzi, </w:t>
      </w:r>
      <w:proofErr w:type="spellStart"/>
      <w:r w:rsidRPr="00124D40">
        <w:rPr>
          <w:sz w:val="22"/>
          <w:szCs w:val="22"/>
        </w:rPr>
        <w:t>clumbe</w:t>
      </w:r>
      <w:proofErr w:type="spellEnd"/>
      <w:r w:rsidRPr="00124D40">
        <w:rPr>
          <w:sz w:val="22"/>
          <w:szCs w:val="22"/>
        </w:rPr>
        <w:t xml:space="preserve"> cu flori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spacing w:after="200" w:line="276" w:lineRule="auto"/>
        <w:ind w:left="72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- </w:t>
      </w:r>
      <w:r w:rsidRPr="00124D40">
        <w:rPr>
          <w:sz w:val="22"/>
          <w:szCs w:val="22"/>
        </w:rPr>
        <w:t>Aspectul estetic al edificiului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spacing w:line="276" w:lineRule="auto"/>
        <w:contextualSpacing/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</w:t>
      </w:r>
      <w:r w:rsidRPr="00124D40">
        <w:rPr>
          <w:b/>
          <w:sz w:val="22"/>
          <w:szCs w:val="22"/>
        </w:rPr>
        <w:t>2</w:t>
      </w:r>
      <w:r w:rsidRPr="00124D40">
        <w:rPr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Spaţii destinate jocurilor</w:t>
      </w:r>
      <w:r w:rsidRPr="00124D40">
        <w:rPr>
          <w:b/>
          <w:bCs/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în aer liber</w:t>
      </w:r>
      <w:r w:rsidRPr="00124D40">
        <w:rPr>
          <w:b/>
          <w:bCs/>
          <w:sz w:val="22"/>
          <w:szCs w:val="22"/>
          <w:cs/>
          <w:lang w:bidi="sa-IN"/>
        </w:rPr>
        <w:t xml:space="preserve">   </w:t>
      </w:r>
      <w:r w:rsidRPr="00124D40">
        <w:rPr>
          <w:sz w:val="22"/>
          <w:szCs w:val="22"/>
          <w:cs/>
          <w:lang w:bidi="sa-IN"/>
        </w:rPr>
        <w:t xml:space="preserve">                       </w:t>
      </w:r>
      <w:r w:rsidRPr="00124D40">
        <w:rPr>
          <w:sz w:val="22"/>
          <w:szCs w:val="22"/>
        </w:rPr>
        <w:t xml:space="preserve"> 0__1__2__3__4__5__6__7__8__9__10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Existenta terenului de joacă în aer liber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 xml:space="preserve">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Terasă</w:t>
      </w:r>
      <w:r w:rsidRPr="00124D40">
        <w:rPr>
          <w:sz w:val="22"/>
          <w:szCs w:val="22"/>
          <w:cs/>
          <w:lang w:bidi="sa-IN"/>
        </w:rPr>
        <w:t>/</w:t>
      </w:r>
      <w:r w:rsidRPr="00124D40">
        <w:rPr>
          <w:sz w:val="22"/>
          <w:szCs w:val="22"/>
        </w:rPr>
        <w:t>Pavilioane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Echipament de joacă</w:t>
      </w:r>
      <w:r w:rsidRPr="00124D40">
        <w:rPr>
          <w:sz w:val="22"/>
          <w:szCs w:val="22"/>
          <w:cs/>
          <w:lang w:bidi="sa-IN"/>
        </w:rPr>
        <w:t>/</w:t>
      </w:r>
      <w:r w:rsidRPr="00124D40">
        <w:rPr>
          <w:sz w:val="22"/>
          <w:szCs w:val="22"/>
        </w:rPr>
        <w:t>sportiv, Inventar, jucării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"/>
        </w:numPr>
        <w:ind w:left="113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Amenajare creativă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-     </w:t>
      </w:r>
      <w:r w:rsidRPr="00124D40">
        <w:rPr>
          <w:sz w:val="22"/>
          <w:szCs w:val="22"/>
        </w:rPr>
        <w:t>Marcaj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spacing w:after="200" w:line="276" w:lineRule="auto"/>
        <w:contextualSpacing/>
        <w:rPr>
          <w:b/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</w:t>
      </w:r>
      <w:r w:rsidRPr="00124D40">
        <w:rPr>
          <w:b/>
          <w:bCs/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Nivelul de pregătire a instituţiei</w:t>
      </w:r>
    </w:p>
    <w:p w:rsidR="00124D40" w:rsidRPr="00124D40" w:rsidRDefault="00124D40" w:rsidP="00124D40">
      <w:pPr>
        <w:contextualSpacing/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 </w:t>
      </w:r>
      <w:r w:rsidRPr="00124D40">
        <w:rPr>
          <w:b/>
          <w:sz w:val="22"/>
          <w:szCs w:val="22"/>
        </w:rPr>
        <w:t>3</w:t>
      </w:r>
      <w:r w:rsidRPr="00124D40">
        <w:rPr>
          <w:b/>
          <w:bCs/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Dotarea cabinetului directorului, sălilor de grupă,</w:t>
      </w:r>
      <w:r w:rsidRPr="00124D40">
        <w:rPr>
          <w:b/>
          <w:bCs/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dormitoarelor</w:t>
      </w:r>
      <w:r w:rsidRPr="00124D40">
        <w:rPr>
          <w:sz w:val="22"/>
          <w:szCs w:val="22"/>
          <w:cs/>
          <w:lang w:bidi="sa-IN"/>
        </w:rPr>
        <w:t xml:space="preserve"> :</w:t>
      </w:r>
    </w:p>
    <w:p w:rsidR="00124D40" w:rsidRPr="00124D40" w:rsidRDefault="00124D40" w:rsidP="00124D40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  <w:cs/>
          <w:lang w:bidi="sa-IN"/>
        </w:rPr>
        <w:t xml:space="preserve">           </w:t>
      </w:r>
      <w:r w:rsidRPr="00124D40">
        <w:rPr>
          <w:sz w:val="22"/>
          <w:szCs w:val="22"/>
          <w:cs/>
          <w:lang w:bidi="sa-IN"/>
        </w:rPr>
        <w:t xml:space="preserve">                                                                                             </w:t>
      </w:r>
      <w:r w:rsidRPr="00124D40">
        <w:rPr>
          <w:sz w:val="22"/>
          <w:szCs w:val="22"/>
        </w:rPr>
        <w:t xml:space="preserve">       0__1__2__3__4__5__6__7__8__9__10   </w:t>
      </w:r>
    </w:p>
    <w:p w:rsidR="00124D40" w:rsidRPr="00124D40" w:rsidRDefault="00124D40" w:rsidP="00124D40">
      <w:pPr>
        <w:numPr>
          <w:ilvl w:val="0"/>
          <w:numId w:val="3"/>
        </w:numPr>
        <w:ind w:left="1276" w:hanging="425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Dotarea cabinetului directorului, sălilor de grupă, dormitoarelor cu mobilier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0"/>
          <w:numId w:val="3"/>
        </w:numPr>
        <w:ind w:left="1276" w:hanging="425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Dotarea cabinetului directorului, sălilor de grupă cu internet, echipamente TIC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3"/>
        </w:numPr>
        <w:ind w:left="1276" w:hanging="425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Dotarea cabinetului directorului, grupelor, centrelor de interes</w:t>
      </w:r>
      <w:r w:rsidRPr="00124D40">
        <w:rPr>
          <w:sz w:val="22"/>
          <w:szCs w:val="22"/>
          <w:cs/>
          <w:lang w:bidi="sa-IN"/>
        </w:rPr>
        <w:t xml:space="preserve">: </w:t>
      </w:r>
      <w:r w:rsidRPr="00124D40">
        <w:rPr>
          <w:sz w:val="22"/>
          <w:szCs w:val="22"/>
        </w:rPr>
        <w:t>literatură metodică,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 xml:space="preserve"> materiale didactice ilustrative, jucării 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3"/>
        </w:numPr>
        <w:ind w:left="1276" w:hanging="425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Dotarea dormitoarelor cu echipament tare şi moale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                                    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- </w:t>
      </w:r>
      <w:r w:rsidRPr="00124D40">
        <w:rPr>
          <w:sz w:val="22"/>
          <w:szCs w:val="22"/>
        </w:rPr>
        <w:t xml:space="preserve">Dotarea grupelor cu echipament </w:t>
      </w:r>
      <w:r w:rsidRPr="00124D40">
        <w:rPr>
          <w:sz w:val="22"/>
          <w:szCs w:val="22"/>
          <w:cs/>
          <w:lang w:bidi="sa-IN"/>
        </w:rPr>
        <w:t>(</w:t>
      </w:r>
      <w:r w:rsidRPr="00124D40">
        <w:rPr>
          <w:sz w:val="22"/>
          <w:szCs w:val="22"/>
        </w:rPr>
        <w:t>educația fizică</w:t>
      </w:r>
      <w:r w:rsidRPr="00124D40">
        <w:rPr>
          <w:sz w:val="22"/>
          <w:szCs w:val="22"/>
          <w:cs/>
          <w:lang w:bidi="sa-IN"/>
        </w:rPr>
        <w:t xml:space="preserve">)  </w:t>
      </w:r>
      <w:r w:rsidRPr="00124D40">
        <w:rPr>
          <w:sz w:val="22"/>
          <w:szCs w:val="22"/>
        </w:rPr>
        <w:t>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</w:t>
      </w:r>
    </w:p>
    <w:p w:rsidR="00124D40" w:rsidRPr="00124D40" w:rsidRDefault="00124D40" w:rsidP="00124D40">
      <w:pPr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</w:t>
      </w:r>
      <w:r w:rsidRPr="00124D40">
        <w:rPr>
          <w:b/>
          <w:sz w:val="22"/>
          <w:szCs w:val="22"/>
        </w:rPr>
        <w:t>4</w:t>
      </w:r>
      <w:r w:rsidRPr="00124D40">
        <w:rPr>
          <w:b/>
          <w:bCs/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Amenajarea coridoarelor, antreurilor grupelor</w:t>
      </w:r>
      <w:r w:rsidRPr="00124D40">
        <w:rPr>
          <w:sz w:val="22"/>
          <w:szCs w:val="22"/>
          <w:cs/>
          <w:lang w:bidi="sa-IN"/>
        </w:rPr>
        <w:t xml:space="preserve">                 </w:t>
      </w:r>
      <w:r w:rsidRPr="00124D40">
        <w:rPr>
          <w:sz w:val="22"/>
          <w:szCs w:val="22"/>
        </w:rPr>
        <w:t xml:space="preserve">0__1__2__3__4__5__6__7__8__9__10  </w:t>
      </w:r>
    </w:p>
    <w:p w:rsidR="00124D40" w:rsidRPr="00124D40" w:rsidRDefault="00124D40" w:rsidP="00124D40">
      <w:pPr>
        <w:numPr>
          <w:ilvl w:val="0"/>
          <w:numId w:val="4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Marcarea traseelor de deplasare în interiorul instituţiei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4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Prezența dozatoarelor cu dezinfectant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4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Amenajare creativă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  <w:lang w:val="it-IT"/>
        </w:rPr>
      </w:pPr>
      <w:r w:rsidRPr="00124D40">
        <w:rPr>
          <w:sz w:val="22"/>
          <w:szCs w:val="22"/>
          <w:cs/>
          <w:lang w:val="it-IT" w:bidi="sa-IN"/>
        </w:rPr>
        <w:t xml:space="preserve">    -      </w:t>
      </w:r>
      <w:r w:rsidRPr="00124D40">
        <w:rPr>
          <w:sz w:val="22"/>
          <w:szCs w:val="22"/>
          <w:lang w:val="it-IT"/>
        </w:rPr>
        <w:t>Oformarea şi funcționalitatea</w:t>
      </w:r>
      <w:r w:rsidRPr="00124D40">
        <w:rPr>
          <w:color w:val="FF0000"/>
          <w:sz w:val="22"/>
          <w:szCs w:val="22"/>
          <w:cs/>
          <w:lang w:val="it-IT" w:bidi="sa-IN"/>
        </w:rPr>
        <w:t xml:space="preserve"> </w:t>
      </w:r>
      <w:r w:rsidRPr="00124D40">
        <w:rPr>
          <w:sz w:val="22"/>
          <w:szCs w:val="22"/>
          <w:lang w:val="it-IT"/>
        </w:rPr>
        <w:t>panourilor pentru părinţi 0</w:t>
      </w:r>
      <w:r w:rsidRPr="00124D40">
        <w:rPr>
          <w:sz w:val="22"/>
          <w:szCs w:val="22"/>
          <w:cs/>
          <w:lang w:val="it-IT" w:bidi="sa-IN"/>
        </w:rPr>
        <w:t>-</w:t>
      </w:r>
      <w:r w:rsidRPr="00124D40">
        <w:rPr>
          <w:sz w:val="22"/>
          <w:szCs w:val="22"/>
          <w:lang w:val="it-IT"/>
        </w:rPr>
        <w:t>2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-     </w:t>
      </w:r>
      <w:r w:rsidRPr="00124D40">
        <w:rPr>
          <w:sz w:val="22"/>
          <w:szCs w:val="22"/>
        </w:rPr>
        <w:t>Existenţa dulapurilor pentru hainele copiilor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  <w:r w:rsidRPr="00124D40">
        <w:rPr>
          <w:sz w:val="22"/>
          <w:szCs w:val="22"/>
          <w:cs/>
          <w:lang w:bidi="sa-IN"/>
        </w:rPr>
        <w:t xml:space="preserve"> 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</w:rPr>
      </w:pPr>
      <w:r w:rsidRPr="00124D40">
        <w:rPr>
          <w:b/>
          <w:sz w:val="22"/>
          <w:szCs w:val="22"/>
        </w:rPr>
        <w:lastRenderedPageBreak/>
        <w:t>5</w:t>
      </w:r>
      <w:r w:rsidRPr="00124D40">
        <w:rPr>
          <w:b/>
          <w:bCs/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Amenajarea sălii de festivităţi</w:t>
      </w:r>
      <w:r w:rsidRPr="00124D40">
        <w:rPr>
          <w:sz w:val="22"/>
          <w:szCs w:val="22"/>
        </w:rPr>
        <w:t xml:space="preserve">                                           0__1__2__3__4__5__6__7__8__9__10   </w:t>
      </w:r>
    </w:p>
    <w:p w:rsidR="00124D40" w:rsidRPr="00124D40" w:rsidRDefault="00124D40" w:rsidP="00124D40">
      <w:pPr>
        <w:numPr>
          <w:ilvl w:val="2"/>
          <w:numId w:val="5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Mobilier pentru conducătorul muzical şi copii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2"/>
          <w:numId w:val="5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Instrumente muzicale CD</w:t>
      </w:r>
      <w:r w:rsidRPr="00124D40">
        <w:rPr>
          <w:sz w:val="22"/>
          <w:szCs w:val="22"/>
          <w:cs/>
          <w:lang w:bidi="sa-IN"/>
        </w:rPr>
        <w:t xml:space="preserve">/ </w:t>
      </w:r>
      <w:r w:rsidRPr="00124D40">
        <w:rPr>
          <w:sz w:val="22"/>
          <w:szCs w:val="22"/>
        </w:rPr>
        <w:t>copii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2"/>
          <w:numId w:val="5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Echipament audio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vizual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2"/>
          <w:numId w:val="5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Aspect estetic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ind w:left="72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-     </w:t>
      </w:r>
      <w:r w:rsidRPr="00124D40">
        <w:rPr>
          <w:sz w:val="22"/>
          <w:szCs w:val="22"/>
        </w:rPr>
        <w:t>Amenajare creativă 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                   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  </w:t>
      </w:r>
      <w:r w:rsidRPr="00124D40">
        <w:rPr>
          <w:b/>
          <w:sz w:val="22"/>
          <w:szCs w:val="22"/>
        </w:rPr>
        <w:t>6</w:t>
      </w:r>
      <w:r w:rsidRPr="00124D40">
        <w:rPr>
          <w:b/>
          <w:bCs/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Amenajarea cabinetului medical</w:t>
      </w:r>
      <w:r w:rsidRPr="00124D40">
        <w:rPr>
          <w:sz w:val="22"/>
          <w:szCs w:val="22"/>
        </w:rPr>
        <w:t xml:space="preserve">                                        0__1__2__3__4__5__6__7__8__9__10</w:t>
      </w:r>
    </w:p>
    <w:p w:rsidR="00124D40" w:rsidRPr="00124D40" w:rsidRDefault="00124D40" w:rsidP="00124D40">
      <w:pPr>
        <w:numPr>
          <w:ilvl w:val="0"/>
          <w:numId w:val="8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Mobilier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0"/>
          <w:numId w:val="8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Medicamente, substanțe dezinfectante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0"/>
          <w:numId w:val="8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Instrumentar  medical, termometre inofensive</w:t>
      </w:r>
      <w:r w:rsidRPr="00124D40">
        <w:rPr>
          <w:sz w:val="22"/>
          <w:szCs w:val="22"/>
          <w:cs/>
          <w:lang w:bidi="sa-IN"/>
        </w:rPr>
        <w:t xml:space="preserve"> ( </w:t>
      </w:r>
      <w:r w:rsidRPr="00124D40">
        <w:rPr>
          <w:b/>
          <w:i/>
          <w:sz w:val="22"/>
          <w:szCs w:val="22"/>
        </w:rPr>
        <w:t>fără mercur</w:t>
      </w:r>
      <w:r w:rsidRPr="00124D40">
        <w:rPr>
          <w:sz w:val="22"/>
          <w:szCs w:val="22"/>
          <w:cs/>
          <w:lang w:bidi="sa-IN"/>
        </w:rPr>
        <w:t xml:space="preserve">) </w:t>
      </w:r>
      <w:r w:rsidRPr="00124D40">
        <w:rPr>
          <w:sz w:val="22"/>
          <w:szCs w:val="22"/>
        </w:rPr>
        <w:t>, termometre non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contact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0"/>
          <w:numId w:val="8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Prezența izolatorului 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</w:t>
      </w:r>
    </w:p>
    <w:p w:rsidR="00124D40" w:rsidRPr="00124D40" w:rsidRDefault="00124D40" w:rsidP="00124D40">
      <w:pPr>
        <w:numPr>
          <w:ilvl w:val="0"/>
          <w:numId w:val="8"/>
        </w:numPr>
        <w:ind w:left="1276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Panou informativ în exterior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         </w:t>
      </w:r>
      <w:r w:rsidRPr="00124D40">
        <w:rPr>
          <w:sz w:val="22"/>
          <w:szCs w:val="22"/>
          <w:cs/>
          <w:lang w:bidi="sa-IN"/>
        </w:rPr>
        <w:t xml:space="preserve">                                                  </w:t>
      </w:r>
    </w:p>
    <w:p w:rsidR="00124D40" w:rsidRPr="00124D40" w:rsidRDefault="00124D40" w:rsidP="00124D40">
      <w:pPr>
        <w:spacing w:line="276" w:lineRule="auto"/>
        <w:contextualSpacing/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</w:t>
      </w:r>
      <w:r w:rsidRPr="00124D40">
        <w:rPr>
          <w:b/>
          <w:sz w:val="22"/>
          <w:szCs w:val="22"/>
        </w:rPr>
        <w:t>Asigurarea condițiilor pentru alimentația copiilor și respectarea normelor sanitaro</w:t>
      </w:r>
      <w:r w:rsidRPr="00124D40">
        <w:rPr>
          <w:b/>
          <w:bCs/>
          <w:sz w:val="22"/>
          <w:szCs w:val="22"/>
          <w:cs/>
          <w:lang w:bidi="sa-IN"/>
        </w:rPr>
        <w:t>-</w:t>
      </w:r>
      <w:r w:rsidRPr="00124D40">
        <w:rPr>
          <w:b/>
          <w:sz w:val="22"/>
          <w:szCs w:val="22"/>
        </w:rPr>
        <w:t>epidemiologice</w:t>
      </w:r>
      <w:r w:rsidRPr="00124D40">
        <w:rPr>
          <w:b/>
          <w:bCs/>
          <w:sz w:val="22"/>
          <w:szCs w:val="22"/>
          <w:cs/>
          <w:lang w:bidi="sa-IN"/>
        </w:rPr>
        <w:t>: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 xml:space="preserve">                         0__1__2__3__4__5__6__7__8__9__10</w:t>
      </w:r>
    </w:p>
    <w:p w:rsidR="00124D40" w:rsidRPr="00124D40" w:rsidRDefault="00124D40" w:rsidP="00124D40">
      <w:pPr>
        <w:contextualSpacing/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  </w:t>
      </w:r>
      <w:r w:rsidRPr="00124D40">
        <w:rPr>
          <w:b/>
          <w:sz w:val="22"/>
          <w:szCs w:val="22"/>
        </w:rPr>
        <w:t>7</w:t>
      </w:r>
      <w:r w:rsidRPr="00124D40">
        <w:rPr>
          <w:b/>
          <w:bCs/>
          <w:sz w:val="22"/>
          <w:szCs w:val="22"/>
          <w:cs/>
          <w:lang w:bidi="sa-IN"/>
        </w:rPr>
        <w:t xml:space="preserve">. </w:t>
      </w:r>
      <w:r w:rsidRPr="00124D40">
        <w:rPr>
          <w:b/>
          <w:sz w:val="22"/>
          <w:szCs w:val="22"/>
        </w:rPr>
        <w:t xml:space="preserve"> Blocul alimentar </w:t>
      </w:r>
      <w:r w:rsidRPr="00124D40">
        <w:rPr>
          <w:sz w:val="22"/>
          <w:szCs w:val="22"/>
          <w:cs/>
          <w:lang w:bidi="sa-IN"/>
        </w:rPr>
        <w:t xml:space="preserve"> </w:t>
      </w:r>
    </w:p>
    <w:p w:rsidR="00124D40" w:rsidRPr="00124D40" w:rsidRDefault="00124D40" w:rsidP="00124D40">
      <w:pPr>
        <w:ind w:left="855"/>
        <w:contextualSpacing/>
        <w:rPr>
          <w:b/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</w:t>
      </w:r>
      <w:r w:rsidRPr="00124D40">
        <w:rPr>
          <w:sz w:val="22"/>
          <w:szCs w:val="22"/>
          <w:cs/>
          <w:lang w:bidi="sa-IN"/>
        </w:rPr>
        <w:t xml:space="preserve">- </w:t>
      </w:r>
      <w:r w:rsidRPr="00124D40">
        <w:rPr>
          <w:sz w:val="22"/>
          <w:szCs w:val="22"/>
        </w:rPr>
        <w:t>apă curgătoare, caldă, canalizare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2,</w:t>
      </w:r>
    </w:p>
    <w:p w:rsidR="00124D40" w:rsidRPr="00124D40" w:rsidRDefault="00124D40" w:rsidP="00124D40">
      <w:pPr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- </w:t>
      </w:r>
      <w:r w:rsidRPr="00124D40">
        <w:rPr>
          <w:sz w:val="22"/>
          <w:szCs w:val="22"/>
        </w:rPr>
        <w:t>Utilaj tehnologic și mobilier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2, </w:t>
      </w:r>
    </w:p>
    <w:p w:rsidR="00124D40" w:rsidRPr="00124D40" w:rsidRDefault="00124D40" w:rsidP="00124D40">
      <w:pPr>
        <w:contextualSpacing/>
        <w:rPr>
          <w:b/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-   </w:t>
      </w:r>
      <w:r w:rsidRPr="00124D40">
        <w:rPr>
          <w:sz w:val="22"/>
          <w:szCs w:val="22"/>
        </w:rPr>
        <w:t>Ventilare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tabs>
          <w:tab w:val="left" w:pos="1134"/>
          <w:tab w:val="left" w:pos="1276"/>
        </w:tabs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- </w:t>
      </w:r>
      <w:r w:rsidRPr="00124D40">
        <w:rPr>
          <w:sz w:val="22"/>
          <w:szCs w:val="22"/>
        </w:rPr>
        <w:t>Depozitul alimentar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</w:t>
      </w:r>
    </w:p>
    <w:p w:rsidR="00124D40" w:rsidRPr="00124D40" w:rsidRDefault="00124D40" w:rsidP="00124D40">
      <w:pPr>
        <w:tabs>
          <w:tab w:val="left" w:pos="1134"/>
          <w:tab w:val="left" w:pos="1276"/>
        </w:tabs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- </w:t>
      </w:r>
      <w:r w:rsidRPr="00124D40">
        <w:rPr>
          <w:sz w:val="22"/>
          <w:szCs w:val="22"/>
        </w:rPr>
        <w:t>Bufetiere în grupe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</w:t>
      </w:r>
    </w:p>
    <w:p w:rsidR="00124D40" w:rsidRPr="00124D40" w:rsidRDefault="00124D40" w:rsidP="00124D40">
      <w:pPr>
        <w:tabs>
          <w:tab w:val="left" w:pos="1134"/>
          <w:tab w:val="left" w:pos="1276"/>
        </w:tabs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                   </w:t>
      </w:r>
    </w:p>
    <w:p w:rsidR="00124D40" w:rsidRPr="00124D40" w:rsidRDefault="00124D40" w:rsidP="00124D40">
      <w:pPr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   </w:t>
      </w:r>
      <w:r w:rsidRPr="00124D40">
        <w:rPr>
          <w:b/>
          <w:sz w:val="22"/>
          <w:szCs w:val="22"/>
        </w:rPr>
        <w:t>8</w:t>
      </w:r>
      <w:r w:rsidRPr="00124D40">
        <w:rPr>
          <w:b/>
          <w:bCs/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Starea blocurilor sanitare</w:t>
      </w:r>
      <w:r w:rsidRPr="00124D40">
        <w:rPr>
          <w:sz w:val="22"/>
          <w:szCs w:val="22"/>
          <w:cs/>
          <w:lang w:bidi="sa-IN"/>
        </w:rPr>
        <w:t xml:space="preserve">                         </w:t>
      </w:r>
      <w:r w:rsidRPr="00124D40">
        <w:rPr>
          <w:sz w:val="22"/>
          <w:szCs w:val="22"/>
        </w:rPr>
        <w:t xml:space="preserve">                             0__1__2__3__4__5__6__7__8__9__10</w:t>
      </w:r>
    </w:p>
    <w:p w:rsidR="00124D40" w:rsidRPr="00124D40" w:rsidRDefault="00124D40" w:rsidP="00124D40">
      <w:pPr>
        <w:numPr>
          <w:ilvl w:val="0"/>
          <w:numId w:val="10"/>
        </w:numPr>
        <w:tabs>
          <w:tab w:val="left" w:pos="1134"/>
        </w:tabs>
        <w:ind w:left="1418" w:hanging="28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Apă curgătoare rece, caldă,  canalizare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0"/>
        </w:numPr>
        <w:tabs>
          <w:tab w:val="left" w:pos="1134"/>
        </w:tabs>
        <w:ind w:left="1418" w:hanging="28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Lavoare, uscătoare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0"/>
        </w:numPr>
        <w:tabs>
          <w:tab w:val="left" w:pos="1134"/>
        </w:tabs>
        <w:ind w:left="1418" w:hanging="28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Produse de igienă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0"/>
        </w:numPr>
        <w:tabs>
          <w:tab w:val="left" w:pos="1134"/>
        </w:tabs>
        <w:ind w:left="1418" w:hanging="28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Nr</w:t>
      </w:r>
      <w:r w:rsidRPr="00124D40">
        <w:rPr>
          <w:sz w:val="22"/>
          <w:szCs w:val="22"/>
          <w:cs/>
          <w:lang w:bidi="sa-IN"/>
        </w:rPr>
        <w:t>.</w:t>
      </w:r>
      <w:r w:rsidRPr="00124D40">
        <w:rPr>
          <w:sz w:val="22"/>
          <w:szCs w:val="22"/>
        </w:rPr>
        <w:t>de cabine raportate la nr</w:t>
      </w:r>
      <w:r w:rsidRPr="00124D40">
        <w:rPr>
          <w:sz w:val="22"/>
          <w:szCs w:val="22"/>
          <w:cs/>
          <w:lang w:bidi="sa-IN"/>
        </w:rPr>
        <w:t xml:space="preserve">. </w:t>
      </w:r>
      <w:r w:rsidRPr="00124D40">
        <w:rPr>
          <w:sz w:val="22"/>
          <w:szCs w:val="22"/>
        </w:rPr>
        <w:t>de copii – fete</w:t>
      </w:r>
      <w:r w:rsidRPr="00124D40">
        <w:rPr>
          <w:sz w:val="22"/>
          <w:szCs w:val="22"/>
          <w:cs/>
          <w:lang w:bidi="sa-IN"/>
        </w:rPr>
        <w:t>/</w:t>
      </w:r>
      <w:r w:rsidRPr="00124D40">
        <w:rPr>
          <w:sz w:val="22"/>
          <w:szCs w:val="22"/>
        </w:rPr>
        <w:t xml:space="preserve"> băieţi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0"/>
        </w:numPr>
        <w:tabs>
          <w:tab w:val="left" w:pos="1134"/>
        </w:tabs>
        <w:ind w:left="1418" w:hanging="284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Blocul sanitar exterior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124D40">
        <w:rPr>
          <w:rFonts w:ascii="Times New Roman" w:hAnsi="Times New Roman"/>
          <w:b/>
          <w:lang w:val="ro-RO"/>
        </w:rPr>
        <w:t xml:space="preserve">Pregătirea sistemului termic, cazangeriei, </w:t>
      </w:r>
      <w:r w:rsidRPr="00124D40">
        <w:rPr>
          <w:rFonts w:ascii="Times New Roman" w:hAnsi="Times New Roman"/>
          <w:b/>
          <w:bCs/>
          <w:cs/>
          <w:lang w:val="ro-RO" w:bidi="sa-IN"/>
        </w:rPr>
        <w:t xml:space="preserve"> </w:t>
      </w:r>
      <w:r w:rsidRPr="00124D40">
        <w:rPr>
          <w:rFonts w:ascii="Times New Roman" w:hAnsi="Times New Roman"/>
          <w:b/>
          <w:lang w:val="ro-RO"/>
        </w:rPr>
        <w:t>sobelor</w:t>
      </w:r>
      <w:r w:rsidRPr="00124D40">
        <w:rPr>
          <w:rFonts w:ascii="Times New Roman" w:hAnsi="Times New Roman"/>
          <w:lang w:val="ro-RO"/>
        </w:rPr>
        <w:t xml:space="preserve">             0__1__2__3__4__5__6__7__8__9__10</w:t>
      </w:r>
    </w:p>
    <w:p w:rsidR="00124D40" w:rsidRPr="00124D40" w:rsidRDefault="00124D40" w:rsidP="00124D40">
      <w:pPr>
        <w:numPr>
          <w:ilvl w:val="0"/>
          <w:numId w:val="13"/>
        </w:numPr>
        <w:tabs>
          <w:tab w:val="left" w:pos="1418"/>
        </w:tabs>
        <w:ind w:left="1418" w:hanging="142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Asigurarea cu combustibil </w:t>
      </w:r>
      <w:r w:rsidRPr="00124D40">
        <w:rPr>
          <w:sz w:val="22"/>
          <w:szCs w:val="22"/>
          <w:cs/>
          <w:lang w:bidi="sa-IN"/>
        </w:rPr>
        <w:t>(</w:t>
      </w:r>
      <w:r w:rsidRPr="00124D40">
        <w:rPr>
          <w:sz w:val="22"/>
          <w:szCs w:val="22"/>
        </w:rPr>
        <w:t>gaze naturale, lemne, cărbune, biomasă</w:t>
      </w:r>
      <w:r w:rsidRPr="00124D40">
        <w:rPr>
          <w:sz w:val="22"/>
          <w:szCs w:val="22"/>
          <w:cs/>
          <w:lang w:bidi="sa-IN"/>
        </w:rPr>
        <w:t xml:space="preserve">)   </w:t>
      </w:r>
      <w:r w:rsidRPr="00124D40">
        <w:rPr>
          <w:sz w:val="22"/>
          <w:szCs w:val="22"/>
        </w:rPr>
        <w:t>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tabs>
          <w:tab w:val="left" w:pos="1418"/>
        </w:tabs>
        <w:ind w:left="1418" w:hanging="142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Planul de evacuare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tabs>
          <w:tab w:val="left" w:pos="1418"/>
        </w:tabs>
        <w:ind w:left="1418" w:hanging="142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Stingătoare 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  <w:r w:rsidRPr="00124D40">
        <w:rPr>
          <w:sz w:val="22"/>
          <w:szCs w:val="22"/>
          <w:cs/>
          <w:lang w:bidi="sa-IN"/>
        </w:rPr>
        <w:t xml:space="preserve">                            </w:t>
      </w:r>
    </w:p>
    <w:p w:rsidR="00124D40" w:rsidRPr="00124D40" w:rsidRDefault="00124D40" w:rsidP="00124D40">
      <w:pPr>
        <w:numPr>
          <w:ilvl w:val="0"/>
          <w:numId w:val="13"/>
        </w:numPr>
        <w:tabs>
          <w:tab w:val="left" w:pos="1418"/>
        </w:tabs>
        <w:ind w:left="1418" w:hanging="142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Semnalizare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tabs>
          <w:tab w:val="left" w:pos="1418"/>
        </w:tabs>
        <w:ind w:left="1418" w:hanging="142"/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Registre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                          </w:t>
      </w:r>
    </w:p>
    <w:p w:rsidR="00124D40" w:rsidRPr="00124D40" w:rsidRDefault="00124D40" w:rsidP="00124D40">
      <w:pPr>
        <w:pStyle w:val="a4"/>
        <w:numPr>
          <w:ilvl w:val="0"/>
          <w:numId w:val="15"/>
        </w:numPr>
        <w:tabs>
          <w:tab w:val="left" w:pos="5160"/>
        </w:tabs>
        <w:spacing w:after="0" w:line="240" w:lineRule="auto"/>
        <w:rPr>
          <w:rFonts w:ascii="Times New Roman" w:hAnsi="Times New Roman"/>
          <w:lang w:val="ro-RO"/>
        </w:rPr>
      </w:pPr>
      <w:r w:rsidRPr="00124D40">
        <w:rPr>
          <w:rFonts w:ascii="Times New Roman" w:hAnsi="Times New Roman"/>
          <w:b/>
          <w:lang w:val="ro-RO"/>
        </w:rPr>
        <w:t>Starea sistemului de iluminare</w:t>
      </w:r>
      <w:r w:rsidRPr="00124D40">
        <w:rPr>
          <w:rFonts w:ascii="Times New Roman" w:hAnsi="Times New Roman"/>
          <w:lang w:val="ro-RO"/>
        </w:rPr>
        <w:t xml:space="preserve">                                              0__1__2__3__4__5__6__7__8__9__10      </w:t>
      </w:r>
    </w:p>
    <w:p w:rsidR="00124D40" w:rsidRPr="00124D40" w:rsidRDefault="00124D40" w:rsidP="00124D4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124D40">
        <w:rPr>
          <w:rFonts w:ascii="Times New Roman" w:hAnsi="Times New Roman"/>
          <w:lang w:val="ro-RO"/>
        </w:rPr>
        <w:t>în sălile de grupă   0</w:t>
      </w:r>
      <w:r w:rsidRPr="00124D40">
        <w:rPr>
          <w:rFonts w:ascii="Times New Roman" w:hAnsi="Times New Roman"/>
          <w:cs/>
          <w:lang w:val="ro-RO" w:bidi="sa-IN"/>
        </w:rPr>
        <w:t>-</w:t>
      </w:r>
      <w:r w:rsidRPr="00124D40">
        <w:rPr>
          <w:rFonts w:ascii="Times New Roman" w:hAnsi="Times New Roman"/>
          <w:lang w:val="ro-RO"/>
        </w:rPr>
        <w:t>2</w:t>
      </w:r>
    </w:p>
    <w:p w:rsidR="00124D40" w:rsidRPr="00124D40" w:rsidRDefault="00124D40" w:rsidP="00124D40">
      <w:pPr>
        <w:numPr>
          <w:ilvl w:val="0"/>
          <w:numId w:val="11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la centre de interes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1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coridoare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1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în sălile specializate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1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în blocurile sanitare  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5"/>
        </w:numPr>
        <w:contextualSpacing/>
        <w:rPr>
          <w:sz w:val="22"/>
          <w:szCs w:val="22"/>
        </w:rPr>
      </w:pPr>
      <w:r w:rsidRPr="00124D40">
        <w:rPr>
          <w:b/>
          <w:sz w:val="22"/>
          <w:szCs w:val="22"/>
        </w:rPr>
        <w:t xml:space="preserve">Securitatea electrică și </w:t>
      </w:r>
      <w:proofErr w:type="spellStart"/>
      <w:r w:rsidRPr="00124D40">
        <w:rPr>
          <w:b/>
          <w:sz w:val="22"/>
          <w:szCs w:val="22"/>
        </w:rPr>
        <w:t>antiincendiară</w:t>
      </w:r>
      <w:proofErr w:type="spellEnd"/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b/>
          <w:sz w:val="22"/>
          <w:szCs w:val="22"/>
        </w:rPr>
        <w:t>conform cerinţelor de apărare împotriva incendiilor</w:t>
      </w:r>
      <w:r w:rsidRPr="00124D40">
        <w:rPr>
          <w:sz w:val="22"/>
          <w:szCs w:val="22"/>
          <w:cs/>
          <w:lang w:bidi="sa-IN"/>
        </w:rPr>
        <w:t xml:space="preserve"> </w:t>
      </w:r>
    </w:p>
    <w:p w:rsidR="00124D40" w:rsidRPr="00124D40" w:rsidRDefault="00124D40" w:rsidP="00124D40">
      <w:pPr>
        <w:ind w:left="1005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                                                                                            </w:t>
      </w:r>
      <w:r w:rsidRPr="00124D40">
        <w:rPr>
          <w:sz w:val="22"/>
          <w:szCs w:val="22"/>
        </w:rPr>
        <w:t>0__1__2__3__4__5__6__7__8__9__10</w:t>
      </w:r>
    </w:p>
    <w:p w:rsidR="00124D40" w:rsidRPr="00124D40" w:rsidRDefault="00124D40" w:rsidP="00124D4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ro-RO"/>
        </w:rPr>
      </w:pPr>
      <w:r w:rsidRPr="00124D40">
        <w:rPr>
          <w:rFonts w:ascii="Times New Roman" w:hAnsi="Times New Roman"/>
          <w:lang w:val="ro-RO"/>
        </w:rPr>
        <w:t>Planul de evacuare</w:t>
      </w:r>
      <w:r w:rsidRPr="00124D40">
        <w:rPr>
          <w:rFonts w:ascii="Times New Roman" w:hAnsi="Times New Roman"/>
          <w:cs/>
          <w:lang w:val="ro-RO" w:bidi="sa-IN"/>
        </w:rPr>
        <w:t xml:space="preserve">- </w:t>
      </w:r>
      <w:r w:rsidRPr="00124D40">
        <w:rPr>
          <w:rFonts w:ascii="Times New Roman" w:hAnsi="Times New Roman"/>
          <w:lang w:val="ro-RO"/>
        </w:rPr>
        <w:t>indicatori</w:t>
      </w:r>
      <w:r w:rsidRPr="00124D40">
        <w:rPr>
          <w:rFonts w:ascii="Times New Roman" w:hAnsi="Times New Roman"/>
          <w:cs/>
          <w:lang w:val="ro-RO" w:bidi="sa-IN"/>
        </w:rPr>
        <w:t xml:space="preserve">- </w:t>
      </w:r>
      <w:r w:rsidRPr="00124D40">
        <w:rPr>
          <w:rFonts w:ascii="Times New Roman" w:hAnsi="Times New Roman"/>
          <w:lang w:val="ro-RO"/>
        </w:rPr>
        <w:t>accesul autospecialelor  0</w:t>
      </w:r>
      <w:r w:rsidRPr="00124D40">
        <w:rPr>
          <w:rFonts w:ascii="Times New Roman" w:hAnsi="Times New Roman"/>
          <w:cs/>
          <w:lang w:val="ro-RO" w:bidi="sa-IN"/>
        </w:rPr>
        <w:t>-</w:t>
      </w:r>
      <w:r w:rsidRPr="00124D40">
        <w:rPr>
          <w:rFonts w:ascii="Times New Roman" w:hAnsi="Times New Roman"/>
          <w:lang w:val="ro-RO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Stingătoare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hidratanţi</w:t>
      </w:r>
      <w:r w:rsidRPr="00124D40">
        <w:rPr>
          <w:sz w:val="22"/>
          <w:szCs w:val="22"/>
          <w:cs/>
          <w:lang w:bidi="sa-IN"/>
        </w:rPr>
        <w:t xml:space="preserve">- </w:t>
      </w:r>
      <w:r w:rsidRPr="00124D40">
        <w:rPr>
          <w:sz w:val="22"/>
          <w:szCs w:val="22"/>
        </w:rPr>
        <w:t>sursă de alimentare cu apă a autospecialelor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 xml:space="preserve">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Starea prizelor, întrerupătoarelor, cablului electric, neadmiterea materialelor </w:t>
      </w:r>
      <w:proofErr w:type="spellStart"/>
      <w:r w:rsidRPr="00124D40">
        <w:rPr>
          <w:sz w:val="22"/>
          <w:szCs w:val="22"/>
        </w:rPr>
        <w:t>polimerice</w:t>
      </w:r>
      <w:proofErr w:type="spellEnd"/>
      <w:r w:rsidRPr="00124D40">
        <w:rPr>
          <w:sz w:val="22"/>
          <w:szCs w:val="22"/>
        </w:rPr>
        <w:t xml:space="preserve">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Instalaţie automate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>împotriva  incendiilor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 Contract de deservire anuală 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3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Instruirea personalului</w:t>
      </w:r>
      <w:r w:rsidRPr="00124D40">
        <w:rPr>
          <w:sz w:val="22"/>
          <w:szCs w:val="22"/>
          <w:cs/>
          <w:lang w:bidi="sa-IN"/>
        </w:rPr>
        <w:t xml:space="preserve"> </w:t>
      </w:r>
      <w:r w:rsidRPr="00124D40">
        <w:rPr>
          <w:sz w:val="22"/>
          <w:szCs w:val="22"/>
        </w:rPr>
        <w:t>– certificate</w:t>
      </w:r>
      <w:r w:rsidRPr="00124D40">
        <w:rPr>
          <w:sz w:val="22"/>
          <w:szCs w:val="22"/>
          <w:cs/>
          <w:lang w:bidi="sa-IN"/>
        </w:rPr>
        <w:t xml:space="preserve">- </w:t>
      </w:r>
      <w:r w:rsidRPr="00124D40">
        <w:rPr>
          <w:sz w:val="22"/>
          <w:szCs w:val="22"/>
        </w:rPr>
        <w:t>Registre</w:t>
      </w:r>
      <w:r w:rsidRPr="00124D40">
        <w:rPr>
          <w:sz w:val="22"/>
          <w:szCs w:val="22"/>
          <w:cs/>
          <w:lang w:bidi="sa-IN"/>
        </w:rPr>
        <w:t xml:space="preserve">- </w:t>
      </w:r>
      <w:r w:rsidRPr="00124D40">
        <w:rPr>
          <w:sz w:val="22"/>
          <w:szCs w:val="22"/>
        </w:rPr>
        <w:t>Ordinul de numire a persoanei responsabile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                                                              </w:t>
      </w:r>
    </w:p>
    <w:p w:rsidR="00124D40" w:rsidRPr="00124D40" w:rsidRDefault="00124D40" w:rsidP="00124D40">
      <w:pPr>
        <w:spacing w:after="200" w:line="276" w:lineRule="auto"/>
        <w:contextualSpacing/>
        <w:rPr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 </w:t>
      </w:r>
      <w:r w:rsidRPr="00124D40">
        <w:rPr>
          <w:b/>
          <w:sz w:val="22"/>
          <w:szCs w:val="22"/>
        </w:rPr>
        <w:t>12</w:t>
      </w:r>
      <w:r w:rsidRPr="00124D40">
        <w:rPr>
          <w:sz w:val="22"/>
          <w:szCs w:val="22"/>
          <w:cs/>
          <w:lang w:bidi="sa-IN"/>
        </w:rPr>
        <w:t xml:space="preserve">.  </w:t>
      </w:r>
      <w:r w:rsidRPr="00124D40">
        <w:rPr>
          <w:b/>
          <w:sz w:val="22"/>
          <w:szCs w:val="22"/>
        </w:rPr>
        <w:t>Asigurarea cu cadre didactice</w:t>
      </w:r>
      <w:r w:rsidRPr="00124D40">
        <w:rPr>
          <w:b/>
          <w:bCs/>
          <w:sz w:val="22"/>
          <w:szCs w:val="22"/>
          <w:cs/>
          <w:lang w:bidi="sa-IN"/>
        </w:rPr>
        <w:t>/</w:t>
      </w:r>
      <w:proofErr w:type="spellStart"/>
      <w:r w:rsidRPr="00124D40">
        <w:rPr>
          <w:b/>
          <w:sz w:val="22"/>
          <w:szCs w:val="22"/>
        </w:rPr>
        <w:t>nondidactice</w:t>
      </w:r>
      <w:proofErr w:type="spellEnd"/>
      <w:r w:rsidRPr="00124D40">
        <w:rPr>
          <w:sz w:val="22"/>
          <w:szCs w:val="22"/>
          <w:cs/>
          <w:lang w:bidi="sa-IN"/>
        </w:rPr>
        <w:t xml:space="preserve">    </w:t>
      </w:r>
      <w:r w:rsidRPr="00124D40">
        <w:rPr>
          <w:sz w:val="22"/>
          <w:szCs w:val="22"/>
        </w:rPr>
        <w:t xml:space="preserve">  0 _ 1 _ 2 _ 3 _ 4 _ 5 _ 6 _ 7 _ 8 _ 9  _ 10    </w:t>
      </w:r>
    </w:p>
    <w:p w:rsidR="00124D40" w:rsidRPr="00124D40" w:rsidRDefault="00124D40" w:rsidP="00124D40">
      <w:pPr>
        <w:numPr>
          <w:ilvl w:val="0"/>
          <w:numId w:val="12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Deficitul de cadre didactice și </w:t>
      </w:r>
      <w:proofErr w:type="spellStart"/>
      <w:r w:rsidRPr="00124D40">
        <w:rPr>
          <w:sz w:val="22"/>
          <w:szCs w:val="22"/>
        </w:rPr>
        <w:t>nondidactice</w:t>
      </w:r>
      <w:proofErr w:type="spellEnd"/>
      <w:r w:rsidRPr="00124D40">
        <w:rPr>
          <w:sz w:val="22"/>
          <w:szCs w:val="22"/>
        </w:rPr>
        <w:t xml:space="preserve">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2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Ponderea cadrelor didactice cu studii postuniversitare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2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Ponderea cadrelor didactice cu studii superioare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>2</w:t>
      </w:r>
    </w:p>
    <w:p w:rsidR="00124D40" w:rsidRPr="00124D40" w:rsidRDefault="00124D40" w:rsidP="00124D40">
      <w:pPr>
        <w:numPr>
          <w:ilvl w:val="0"/>
          <w:numId w:val="12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Ponderea cadrelor didactice cu studii de specialitate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</w:t>
      </w:r>
    </w:p>
    <w:p w:rsidR="00124D40" w:rsidRPr="00124D40" w:rsidRDefault="00124D40" w:rsidP="00124D40">
      <w:pPr>
        <w:numPr>
          <w:ilvl w:val="0"/>
          <w:numId w:val="12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Ponderea cadrelor didactice</w:t>
      </w:r>
      <w:r w:rsidRPr="00124D40">
        <w:rPr>
          <w:sz w:val="22"/>
          <w:szCs w:val="22"/>
          <w:cs/>
          <w:lang w:bidi="sa-IN"/>
        </w:rPr>
        <w:t>/</w:t>
      </w:r>
      <w:r w:rsidRPr="00124D40">
        <w:rPr>
          <w:sz w:val="22"/>
          <w:szCs w:val="22"/>
        </w:rPr>
        <w:t>de conducere deținătoare de grade didactice</w:t>
      </w:r>
      <w:r w:rsidRPr="00124D40">
        <w:rPr>
          <w:sz w:val="22"/>
          <w:szCs w:val="22"/>
          <w:cs/>
          <w:lang w:bidi="sa-IN"/>
        </w:rPr>
        <w:t>/</w:t>
      </w:r>
      <w:r w:rsidRPr="00124D40">
        <w:rPr>
          <w:sz w:val="22"/>
          <w:szCs w:val="22"/>
        </w:rPr>
        <w:t>manageriale   0</w:t>
      </w:r>
      <w:r w:rsidRPr="00124D40">
        <w:rPr>
          <w:sz w:val="22"/>
          <w:szCs w:val="22"/>
          <w:cs/>
          <w:lang w:bidi="sa-IN"/>
        </w:rPr>
        <w:t>-</w:t>
      </w:r>
      <w:r w:rsidRPr="00124D40">
        <w:rPr>
          <w:sz w:val="22"/>
          <w:szCs w:val="22"/>
        </w:rPr>
        <w:t xml:space="preserve">2            </w:t>
      </w:r>
      <w:r w:rsidRPr="00124D40">
        <w:rPr>
          <w:b/>
          <w:bCs/>
          <w:sz w:val="22"/>
          <w:szCs w:val="22"/>
          <w:cs/>
          <w:lang w:bidi="sa-IN"/>
        </w:rPr>
        <w:t xml:space="preserve">  </w:t>
      </w:r>
      <w:r w:rsidRPr="00124D40">
        <w:rPr>
          <w:sz w:val="22"/>
          <w:szCs w:val="22"/>
          <w:cs/>
          <w:lang w:bidi="sa-IN"/>
        </w:rPr>
        <w:t xml:space="preserve"> </w:t>
      </w:r>
    </w:p>
    <w:p w:rsidR="00124D40" w:rsidRPr="00124D40" w:rsidRDefault="00124D40" w:rsidP="00124D40">
      <w:pPr>
        <w:rPr>
          <w:b/>
          <w:sz w:val="22"/>
          <w:szCs w:val="22"/>
        </w:rPr>
      </w:pPr>
      <w:r w:rsidRPr="00124D40">
        <w:rPr>
          <w:b/>
          <w:bCs/>
          <w:sz w:val="22"/>
          <w:szCs w:val="22"/>
          <w:cs/>
          <w:lang w:bidi="sa-IN"/>
        </w:rPr>
        <w:t xml:space="preserve">           </w:t>
      </w:r>
      <w:r w:rsidRPr="00124D40">
        <w:rPr>
          <w:b/>
          <w:sz w:val="22"/>
          <w:szCs w:val="22"/>
        </w:rPr>
        <w:t>Suma alocată pentru reparaţie şi pregătirea instituţiei</w:t>
      </w:r>
      <w:r w:rsidRPr="00124D40">
        <w:rPr>
          <w:b/>
          <w:bCs/>
          <w:sz w:val="22"/>
          <w:szCs w:val="22"/>
          <w:cs/>
          <w:lang w:bidi="sa-IN"/>
        </w:rPr>
        <w:t>:</w:t>
      </w:r>
    </w:p>
    <w:p w:rsidR="00124D40" w:rsidRPr="00124D40" w:rsidRDefault="00124D40" w:rsidP="00124D40">
      <w:pPr>
        <w:numPr>
          <w:ilvl w:val="0"/>
          <w:numId w:val="6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Din bugetul instituţiei</w:t>
      </w:r>
      <w:r w:rsidRPr="00124D40">
        <w:rPr>
          <w:sz w:val="22"/>
          <w:szCs w:val="22"/>
          <w:cs/>
          <w:lang w:bidi="sa-IN"/>
        </w:rPr>
        <w:t xml:space="preserve">: </w:t>
      </w:r>
      <w:r w:rsidRPr="00124D40">
        <w:rPr>
          <w:sz w:val="22"/>
          <w:szCs w:val="22"/>
        </w:rPr>
        <w:t>reparații curente________lei; reparații capitale_________lei</w:t>
      </w:r>
    </w:p>
    <w:p w:rsidR="00124D40" w:rsidRPr="00124D40" w:rsidRDefault="00124D40" w:rsidP="00124D40">
      <w:pPr>
        <w:numPr>
          <w:ilvl w:val="0"/>
          <w:numId w:val="6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De APL</w:t>
      </w:r>
      <w:r w:rsidRPr="00124D40">
        <w:rPr>
          <w:sz w:val="22"/>
          <w:szCs w:val="22"/>
          <w:cs/>
          <w:lang w:bidi="sa-IN"/>
        </w:rPr>
        <w:t xml:space="preserve">:  </w:t>
      </w:r>
      <w:r w:rsidRPr="00124D40">
        <w:rPr>
          <w:sz w:val="22"/>
          <w:szCs w:val="22"/>
        </w:rPr>
        <w:t>nivelul I  _______lei; nivelul II _______</w:t>
      </w:r>
    </w:p>
    <w:p w:rsidR="00124D40" w:rsidRPr="00124D40" w:rsidRDefault="00124D40" w:rsidP="00124D40">
      <w:pPr>
        <w:numPr>
          <w:ilvl w:val="0"/>
          <w:numId w:val="6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>De către părinţi_______lei</w:t>
      </w:r>
    </w:p>
    <w:p w:rsidR="00124D40" w:rsidRPr="00124D40" w:rsidRDefault="00124D40" w:rsidP="00124D40">
      <w:pPr>
        <w:numPr>
          <w:ilvl w:val="0"/>
          <w:numId w:val="6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De sponsori </w:t>
      </w:r>
      <w:r w:rsidRPr="00124D40">
        <w:rPr>
          <w:sz w:val="22"/>
          <w:szCs w:val="22"/>
          <w:cs/>
          <w:lang w:bidi="sa-IN"/>
        </w:rPr>
        <w:t>(</w:t>
      </w:r>
      <w:r w:rsidRPr="00124D40">
        <w:rPr>
          <w:sz w:val="22"/>
          <w:szCs w:val="22"/>
        </w:rPr>
        <w:t>nominalizaţi</w:t>
      </w:r>
      <w:r w:rsidRPr="00124D40">
        <w:rPr>
          <w:sz w:val="22"/>
          <w:szCs w:val="22"/>
          <w:cs/>
          <w:lang w:bidi="sa-IN"/>
        </w:rPr>
        <w:t>)</w:t>
      </w:r>
      <w:r w:rsidRPr="00124D40">
        <w:rPr>
          <w:sz w:val="22"/>
          <w:szCs w:val="22"/>
        </w:rPr>
        <w:t>_______________________________________________</w:t>
      </w:r>
    </w:p>
    <w:p w:rsidR="00124D40" w:rsidRPr="00124D40" w:rsidRDefault="00124D40" w:rsidP="00124D40">
      <w:pPr>
        <w:numPr>
          <w:ilvl w:val="0"/>
          <w:numId w:val="7"/>
        </w:numPr>
        <w:contextualSpacing/>
        <w:rPr>
          <w:sz w:val="22"/>
          <w:szCs w:val="22"/>
        </w:rPr>
      </w:pPr>
      <w:r w:rsidRPr="00124D40">
        <w:rPr>
          <w:sz w:val="22"/>
          <w:szCs w:val="22"/>
        </w:rPr>
        <w:t xml:space="preserve">Alte surse__________________________________________________________        </w:t>
      </w:r>
    </w:p>
    <w:p w:rsidR="00124D40" w:rsidRPr="00124D40" w:rsidRDefault="00124D40" w:rsidP="00124D40">
      <w:pPr>
        <w:spacing w:after="200"/>
        <w:contextualSpacing/>
        <w:rPr>
          <w:sz w:val="22"/>
          <w:szCs w:val="22"/>
        </w:rPr>
      </w:pPr>
      <w:r w:rsidRPr="00124D40">
        <w:rPr>
          <w:sz w:val="22"/>
          <w:szCs w:val="22"/>
          <w:cs/>
          <w:lang w:bidi="sa-IN"/>
        </w:rPr>
        <w:t xml:space="preserve">      </w:t>
      </w:r>
      <w:r w:rsidRPr="00124D40">
        <w:rPr>
          <w:sz w:val="22"/>
          <w:szCs w:val="22"/>
        </w:rPr>
        <w:t xml:space="preserve">                           TOTAL________________</w:t>
      </w:r>
    </w:p>
    <w:p w:rsidR="00263474" w:rsidRDefault="00263474" w:rsidP="00013CE8"/>
    <w:sectPr w:rsidR="00263474" w:rsidSect="00124D40">
      <w:pgSz w:w="11906" w:h="16838"/>
      <w:pgMar w:top="709" w:right="566" w:bottom="540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79"/>
    <w:multiLevelType w:val="hybridMultilevel"/>
    <w:tmpl w:val="42D2CCF2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673C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7D54"/>
    <w:multiLevelType w:val="hybridMultilevel"/>
    <w:tmpl w:val="C5E8C6E8"/>
    <w:lvl w:ilvl="0" w:tplc="4C9673CA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B55130D"/>
    <w:multiLevelType w:val="hybridMultilevel"/>
    <w:tmpl w:val="3CCE27DE"/>
    <w:lvl w:ilvl="0" w:tplc="4C9673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91D8B"/>
    <w:multiLevelType w:val="hybridMultilevel"/>
    <w:tmpl w:val="48788EEC"/>
    <w:lvl w:ilvl="0" w:tplc="4C9673CA">
      <w:start w:val="1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E905D3B"/>
    <w:multiLevelType w:val="hybridMultilevel"/>
    <w:tmpl w:val="E7C04256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>
    <w:nsid w:val="41F64BD4"/>
    <w:multiLevelType w:val="hybridMultilevel"/>
    <w:tmpl w:val="7EFE4710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>
    <w:nsid w:val="443D1B0A"/>
    <w:multiLevelType w:val="hybridMultilevel"/>
    <w:tmpl w:val="DF9C0A64"/>
    <w:lvl w:ilvl="0" w:tplc="7304C11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62" w:hanging="360"/>
      </w:pPr>
    </w:lvl>
    <w:lvl w:ilvl="2" w:tplc="0418001B" w:tentative="1">
      <w:start w:val="1"/>
      <w:numFmt w:val="lowerRoman"/>
      <w:lvlText w:val="%3."/>
      <w:lvlJc w:val="right"/>
      <w:pPr>
        <w:ind w:left="2582" w:hanging="180"/>
      </w:pPr>
    </w:lvl>
    <w:lvl w:ilvl="3" w:tplc="0418000F" w:tentative="1">
      <w:start w:val="1"/>
      <w:numFmt w:val="decimal"/>
      <w:lvlText w:val="%4."/>
      <w:lvlJc w:val="left"/>
      <w:pPr>
        <w:ind w:left="3302" w:hanging="360"/>
      </w:pPr>
    </w:lvl>
    <w:lvl w:ilvl="4" w:tplc="04180019" w:tentative="1">
      <w:start w:val="1"/>
      <w:numFmt w:val="lowerLetter"/>
      <w:lvlText w:val="%5."/>
      <w:lvlJc w:val="left"/>
      <w:pPr>
        <w:ind w:left="4022" w:hanging="360"/>
      </w:pPr>
    </w:lvl>
    <w:lvl w:ilvl="5" w:tplc="0418001B" w:tentative="1">
      <w:start w:val="1"/>
      <w:numFmt w:val="lowerRoman"/>
      <w:lvlText w:val="%6."/>
      <w:lvlJc w:val="right"/>
      <w:pPr>
        <w:ind w:left="4742" w:hanging="180"/>
      </w:pPr>
    </w:lvl>
    <w:lvl w:ilvl="6" w:tplc="0418000F" w:tentative="1">
      <w:start w:val="1"/>
      <w:numFmt w:val="decimal"/>
      <w:lvlText w:val="%7."/>
      <w:lvlJc w:val="left"/>
      <w:pPr>
        <w:ind w:left="5462" w:hanging="360"/>
      </w:pPr>
    </w:lvl>
    <w:lvl w:ilvl="7" w:tplc="04180019" w:tentative="1">
      <w:start w:val="1"/>
      <w:numFmt w:val="lowerLetter"/>
      <w:lvlText w:val="%8."/>
      <w:lvlJc w:val="left"/>
      <w:pPr>
        <w:ind w:left="6182" w:hanging="360"/>
      </w:pPr>
    </w:lvl>
    <w:lvl w:ilvl="8" w:tplc="0418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4D742122"/>
    <w:multiLevelType w:val="hybridMultilevel"/>
    <w:tmpl w:val="7C8ED62C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8">
    <w:nsid w:val="4E393374"/>
    <w:multiLevelType w:val="hybridMultilevel"/>
    <w:tmpl w:val="563CA17A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3D04"/>
    <w:multiLevelType w:val="hybridMultilevel"/>
    <w:tmpl w:val="267A9384"/>
    <w:lvl w:ilvl="0" w:tplc="4C9673CA">
      <w:start w:val="1"/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5C143569"/>
    <w:multiLevelType w:val="hybridMultilevel"/>
    <w:tmpl w:val="64C099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D2C5F"/>
    <w:multiLevelType w:val="hybridMultilevel"/>
    <w:tmpl w:val="046CDCE2"/>
    <w:lvl w:ilvl="0" w:tplc="1BA4B576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4D04A9B"/>
    <w:multiLevelType w:val="hybridMultilevel"/>
    <w:tmpl w:val="4E42BDA4"/>
    <w:lvl w:ilvl="0" w:tplc="4DB46FEC">
      <w:start w:val="9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57265A2"/>
    <w:multiLevelType w:val="hybridMultilevel"/>
    <w:tmpl w:val="80A84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17C66"/>
    <w:multiLevelType w:val="hybridMultilevel"/>
    <w:tmpl w:val="32344C22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430"/>
    <w:rsid w:val="00013CE8"/>
    <w:rsid w:val="0002143D"/>
    <w:rsid w:val="00036B15"/>
    <w:rsid w:val="000549ED"/>
    <w:rsid w:val="000572E2"/>
    <w:rsid w:val="00090265"/>
    <w:rsid w:val="000A7DCF"/>
    <w:rsid w:val="000B77D5"/>
    <w:rsid w:val="00123EE7"/>
    <w:rsid w:val="00124D40"/>
    <w:rsid w:val="001A1918"/>
    <w:rsid w:val="00201F8B"/>
    <w:rsid w:val="00210DB6"/>
    <w:rsid w:val="002334D9"/>
    <w:rsid w:val="00263474"/>
    <w:rsid w:val="00266FAC"/>
    <w:rsid w:val="002A418A"/>
    <w:rsid w:val="002D4B18"/>
    <w:rsid w:val="00352E7C"/>
    <w:rsid w:val="003C7B4F"/>
    <w:rsid w:val="004017FD"/>
    <w:rsid w:val="004B1176"/>
    <w:rsid w:val="004C6A6C"/>
    <w:rsid w:val="00500DE2"/>
    <w:rsid w:val="005149FE"/>
    <w:rsid w:val="005838DD"/>
    <w:rsid w:val="005F6430"/>
    <w:rsid w:val="00616663"/>
    <w:rsid w:val="00630AB9"/>
    <w:rsid w:val="006770F1"/>
    <w:rsid w:val="007375E4"/>
    <w:rsid w:val="00740E11"/>
    <w:rsid w:val="00833900"/>
    <w:rsid w:val="00841AD9"/>
    <w:rsid w:val="0084457F"/>
    <w:rsid w:val="00861A52"/>
    <w:rsid w:val="008B3F2F"/>
    <w:rsid w:val="008B4314"/>
    <w:rsid w:val="0095749C"/>
    <w:rsid w:val="0096214F"/>
    <w:rsid w:val="00A04ADD"/>
    <w:rsid w:val="00AA2765"/>
    <w:rsid w:val="00B02BC8"/>
    <w:rsid w:val="00B22C4C"/>
    <w:rsid w:val="00B46D4A"/>
    <w:rsid w:val="00B70B62"/>
    <w:rsid w:val="00BB7E6A"/>
    <w:rsid w:val="00C02AA0"/>
    <w:rsid w:val="00C43ADE"/>
    <w:rsid w:val="00C5749B"/>
    <w:rsid w:val="00C930FE"/>
    <w:rsid w:val="00CC0DC4"/>
    <w:rsid w:val="00D17733"/>
    <w:rsid w:val="00D2389D"/>
    <w:rsid w:val="00D45158"/>
    <w:rsid w:val="00DD503C"/>
    <w:rsid w:val="00DF6F82"/>
    <w:rsid w:val="00E05E9D"/>
    <w:rsid w:val="00E77623"/>
    <w:rsid w:val="00EF47AC"/>
    <w:rsid w:val="00F33891"/>
    <w:rsid w:val="00F455A8"/>
    <w:rsid w:val="00F470E1"/>
    <w:rsid w:val="00F932CF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B7E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5F643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643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430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9">
    <w:name w:val="Hyperlink"/>
    <w:basedOn w:val="a0"/>
    <w:semiHidden/>
    <w:unhideWhenUsed/>
    <w:rsid w:val="00D45158"/>
    <w:rPr>
      <w:color w:val="0000FF"/>
      <w:u w:val="single"/>
    </w:rPr>
  </w:style>
  <w:style w:type="paragraph" w:styleId="aa">
    <w:name w:val="Block Text"/>
    <w:basedOn w:val="a"/>
    <w:semiHidden/>
    <w:unhideWhenUsed/>
    <w:rsid w:val="00861A52"/>
    <w:pPr>
      <w:ind w:left="709" w:right="565" w:firstLine="567"/>
      <w:jc w:val="both"/>
    </w:pPr>
    <w:rPr>
      <w:rFonts w:ascii="$ Pragmatica" w:hAnsi="$ Pragmat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danest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32C9-A135-4FB6-A2B7-65852FD1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2022-03-11T11:22:00Z</cp:lastPrinted>
  <dcterms:created xsi:type="dcterms:W3CDTF">2020-02-04T08:33:00Z</dcterms:created>
  <dcterms:modified xsi:type="dcterms:W3CDTF">2022-03-11T11:24:00Z</dcterms:modified>
</cp:coreProperties>
</file>